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0A9A" w14:textId="18D09025" w:rsidR="00480DBC" w:rsidRPr="00CD0B63" w:rsidRDefault="0071097B" w:rsidP="000F6090">
      <w:pPr>
        <w:pStyle w:val="Heading1"/>
        <w:tabs>
          <w:tab w:val="left" w:pos="2880"/>
        </w:tabs>
        <w:rPr>
          <w:rFonts w:ascii="Arial" w:hAnsi="Arial" w:cs="Arial"/>
        </w:rPr>
      </w:pPr>
      <w:r w:rsidRPr="00CD0B63">
        <w:rPr>
          <w:rFonts w:ascii="Arial" w:hAnsi="Arial" w:cs="Arial"/>
        </w:rPr>
        <w:tab/>
        <w:t xml:space="preserve">Curriculum Committee </w:t>
      </w:r>
      <w:r w:rsidR="00566848">
        <w:rPr>
          <w:rFonts w:ascii="Arial" w:hAnsi="Arial" w:cs="Arial"/>
        </w:rPr>
        <w:t>Minutes</w:t>
      </w:r>
    </w:p>
    <w:p w14:paraId="05CCC472" w14:textId="7366745D" w:rsidR="003E68E0" w:rsidRPr="00CD0B63" w:rsidRDefault="003E68E0" w:rsidP="003E68E0">
      <w:pPr>
        <w:spacing w:after="0"/>
        <w:jc w:val="center"/>
        <w:rPr>
          <w:rFonts w:ascii="Arial" w:hAnsi="Arial" w:cs="Arial"/>
        </w:rPr>
      </w:pPr>
      <w:r w:rsidRPr="00CD0B63">
        <w:rPr>
          <w:rFonts w:ascii="Arial" w:hAnsi="Arial" w:cs="Arial"/>
        </w:rPr>
        <w:t>September 10, 2021, 1:30 pm</w:t>
      </w:r>
    </w:p>
    <w:p w14:paraId="3C8B163C" w14:textId="6A2D2F13" w:rsidR="003E68E0" w:rsidRPr="00CD0B63" w:rsidRDefault="003E68E0" w:rsidP="003E68E0">
      <w:pPr>
        <w:spacing w:after="120"/>
        <w:jc w:val="center"/>
        <w:rPr>
          <w:rFonts w:ascii="Arial" w:hAnsi="Arial" w:cs="Arial"/>
        </w:rPr>
      </w:pPr>
      <w:r w:rsidRPr="00CD0B63">
        <w:rPr>
          <w:rFonts w:ascii="Arial" w:hAnsi="Arial" w:cs="Arial"/>
        </w:rPr>
        <w:t>CCC Curriculum Zoom Room</w:t>
      </w:r>
    </w:p>
    <w:p w14:paraId="02FD1706" w14:textId="4F2A794C" w:rsidR="009C1BB8" w:rsidRDefault="009C1BB8" w:rsidP="009C1BB8">
      <w:pPr>
        <w:spacing w:before="120" w:after="240" w:line="240" w:lineRule="auto"/>
        <w:rPr>
          <w:rFonts w:ascii="Arial" w:hAnsi="Arial" w:cs="Arial"/>
          <w:b/>
          <w:sz w:val="20"/>
          <w:szCs w:val="20"/>
        </w:rPr>
      </w:pPr>
      <w:r w:rsidRPr="00CD0B63">
        <w:rPr>
          <w:rFonts w:ascii="Arial" w:hAnsi="Arial" w:cs="Arial"/>
          <w:b/>
          <w:sz w:val="20"/>
          <w:szCs w:val="20"/>
        </w:rPr>
        <w:t>Committee Mandate: To approve College curriculum.</w:t>
      </w:r>
    </w:p>
    <w:p w14:paraId="45D537B0" w14:textId="77777777" w:rsidR="000601F5" w:rsidRDefault="000601F5" w:rsidP="000601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Participants/Members: X = present, EXC = excused, ABS = absent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ttendee List"/>
        <w:tblDescription w:val="The record of Commitee members that attended "/>
      </w:tblPr>
      <w:tblGrid>
        <w:gridCol w:w="2154"/>
        <w:gridCol w:w="4174"/>
        <w:gridCol w:w="1591"/>
        <w:gridCol w:w="1431"/>
      </w:tblGrid>
      <w:tr w:rsidR="00630D37" w:rsidRPr="00630D37" w14:paraId="73EAE95D" w14:textId="77777777" w:rsidTr="000601F5">
        <w:trPr>
          <w:trHeight w:val="449"/>
          <w:tblHeader/>
        </w:trPr>
        <w:tc>
          <w:tcPr>
            <w:tcW w:w="1152" w:type="pct"/>
            <w:vAlign w:val="center"/>
          </w:tcPr>
          <w:p w14:paraId="4A2E0EB7" w14:textId="77777777" w:rsidR="00630D37" w:rsidRPr="00630D37" w:rsidRDefault="00630D37" w:rsidP="00630D37">
            <w:pPr>
              <w:pStyle w:val="Heading3"/>
              <w:keepNext/>
              <w:keepLines/>
              <w:spacing w:before="40" w:after="0"/>
              <w:jc w:val="center"/>
              <w:outlineLvl w:val="2"/>
              <w:rPr>
                <w:rFonts w:eastAsiaTheme="majorEastAsia"/>
                <w:sz w:val="24"/>
                <w:szCs w:val="24"/>
                <w:u w:val="none"/>
              </w:rPr>
            </w:pPr>
            <w:r w:rsidRPr="00630D37">
              <w:rPr>
                <w:rFonts w:eastAsiaTheme="majorEastAsia"/>
                <w:sz w:val="24"/>
                <w:szCs w:val="24"/>
                <w:u w:val="none"/>
              </w:rPr>
              <w:t>Name</w:t>
            </w:r>
          </w:p>
        </w:tc>
        <w:tc>
          <w:tcPr>
            <w:tcW w:w="2232" w:type="pct"/>
            <w:vAlign w:val="center"/>
          </w:tcPr>
          <w:p w14:paraId="63F7508E" w14:textId="77777777" w:rsidR="00630D37" w:rsidRPr="00630D37" w:rsidRDefault="00630D37" w:rsidP="00630D37">
            <w:pPr>
              <w:pStyle w:val="Heading3"/>
              <w:keepNext/>
              <w:keepLines/>
              <w:spacing w:before="40" w:after="0"/>
              <w:jc w:val="center"/>
              <w:outlineLvl w:val="2"/>
              <w:rPr>
                <w:rFonts w:eastAsiaTheme="majorEastAsia"/>
                <w:sz w:val="24"/>
                <w:szCs w:val="24"/>
                <w:u w:val="none"/>
              </w:rPr>
            </w:pPr>
            <w:r w:rsidRPr="00630D37">
              <w:rPr>
                <w:rFonts w:eastAsiaTheme="majorEastAsia"/>
                <w:sz w:val="24"/>
                <w:szCs w:val="24"/>
                <w:u w:val="none"/>
              </w:rPr>
              <w:t>Discipline or Area</w:t>
            </w:r>
          </w:p>
        </w:tc>
        <w:tc>
          <w:tcPr>
            <w:tcW w:w="851" w:type="pct"/>
            <w:vAlign w:val="center"/>
          </w:tcPr>
          <w:p w14:paraId="21DA3BC4" w14:textId="77777777" w:rsidR="00630D37" w:rsidRPr="00630D37" w:rsidRDefault="00630D37" w:rsidP="00630D37">
            <w:pPr>
              <w:pStyle w:val="Heading3"/>
              <w:keepNext/>
              <w:keepLines/>
              <w:spacing w:before="40" w:after="0"/>
              <w:jc w:val="center"/>
              <w:outlineLvl w:val="2"/>
              <w:rPr>
                <w:rFonts w:eastAsiaTheme="majorEastAsia"/>
                <w:sz w:val="24"/>
                <w:szCs w:val="24"/>
                <w:u w:val="none"/>
              </w:rPr>
            </w:pPr>
            <w:r w:rsidRPr="00630D37">
              <w:rPr>
                <w:rFonts w:eastAsiaTheme="majorEastAsia"/>
                <w:sz w:val="24"/>
                <w:szCs w:val="24"/>
                <w:u w:val="none"/>
              </w:rPr>
              <w:t>Through Spring of:</w:t>
            </w:r>
          </w:p>
        </w:tc>
        <w:tc>
          <w:tcPr>
            <w:tcW w:w="765" w:type="pct"/>
            <w:vAlign w:val="center"/>
          </w:tcPr>
          <w:p w14:paraId="4C33A26C" w14:textId="77777777" w:rsidR="00630D37" w:rsidRPr="00630D37" w:rsidRDefault="00630D37" w:rsidP="00630D37">
            <w:pPr>
              <w:pStyle w:val="Heading3"/>
              <w:keepNext/>
              <w:keepLines/>
              <w:spacing w:before="40" w:after="0"/>
              <w:jc w:val="center"/>
              <w:outlineLvl w:val="2"/>
              <w:rPr>
                <w:rFonts w:eastAsiaTheme="majorEastAsia"/>
                <w:sz w:val="24"/>
                <w:szCs w:val="24"/>
                <w:u w:val="none"/>
              </w:rPr>
            </w:pPr>
            <w:r w:rsidRPr="00630D37">
              <w:rPr>
                <w:rFonts w:eastAsiaTheme="majorEastAsia"/>
                <w:sz w:val="24"/>
                <w:szCs w:val="24"/>
                <w:u w:val="none"/>
              </w:rPr>
              <w:t>Attendance</w:t>
            </w:r>
          </w:p>
        </w:tc>
      </w:tr>
      <w:tr w:rsidR="00630D37" w:rsidRPr="00D6504D" w14:paraId="1EA2B625" w14:textId="77777777" w:rsidTr="000601F5">
        <w:tc>
          <w:tcPr>
            <w:tcW w:w="1152" w:type="pct"/>
            <w:vAlign w:val="center"/>
          </w:tcPr>
          <w:p w14:paraId="160796B7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Alves, Mitchell</w:t>
            </w:r>
          </w:p>
        </w:tc>
        <w:tc>
          <w:tcPr>
            <w:tcW w:w="2232" w:type="pct"/>
            <w:vAlign w:val="center"/>
          </w:tcPr>
          <w:p w14:paraId="3C2D9CC2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At-Large</w:t>
            </w:r>
          </w:p>
        </w:tc>
        <w:tc>
          <w:tcPr>
            <w:tcW w:w="851" w:type="pct"/>
            <w:vAlign w:val="center"/>
          </w:tcPr>
          <w:p w14:paraId="3CE393BF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01A7D4FE" w14:textId="6CC083CB" w:rsidR="00630D37" w:rsidRPr="00D6504D" w:rsidRDefault="000601F5" w:rsidP="00B164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630D37" w:rsidRPr="00D6504D" w14:paraId="567F58EB" w14:textId="77777777" w:rsidTr="000601F5">
        <w:tc>
          <w:tcPr>
            <w:tcW w:w="1152" w:type="pct"/>
            <w:vAlign w:val="center"/>
          </w:tcPr>
          <w:p w14:paraId="633260D0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Blair, Shelly</w:t>
            </w:r>
          </w:p>
        </w:tc>
        <w:tc>
          <w:tcPr>
            <w:tcW w:w="2232" w:type="pct"/>
            <w:vAlign w:val="center"/>
          </w:tcPr>
          <w:p w14:paraId="1EB8F9D2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Dean; Innovative Learning</w:t>
            </w:r>
          </w:p>
        </w:tc>
        <w:tc>
          <w:tcPr>
            <w:tcW w:w="851" w:type="pct"/>
            <w:vAlign w:val="center"/>
          </w:tcPr>
          <w:p w14:paraId="3954BED0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0328FD05" w14:textId="3C7D666F" w:rsidR="00630D37" w:rsidRPr="00D6504D" w:rsidRDefault="00E92721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</w:t>
            </w:r>
          </w:p>
        </w:tc>
      </w:tr>
      <w:tr w:rsidR="00630D37" w:rsidRPr="00D6504D" w14:paraId="67D64FC9" w14:textId="77777777" w:rsidTr="000601F5">
        <w:tc>
          <w:tcPr>
            <w:tcW w:w="1152" w:type="pct"/>
            <w:vAlign w:val="center"/>
          </w:tcPr>
          <w:p w14:paraId="6E8320BD" w14:textId="77777777" w:rsidR="00630D37" w:rsidRPr="00883C69" w:rsidRDefault="00630D37" w:rsidP="00B164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Breslaw, Cathy</w:t>
            </w:r>
          </w:p>
        </w:tc>
        <w:tc>
          <w:tcPr>
            <w:tcW w:w="2232" w:type="pct"/>
            <w:vAlign w:val="center"/>
          </w:tcPr>
          <w:p w14:paraId="378BDCAF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Fine and Applied Arts</w:t>
            </w:r>
          </w:p>
        </w:tc>
        <w:tc>
          <w:tcPr>
            <w:tcW w:w="851" w:type="pct"/>
            <w:vAlign w:val="center"/>
          </w:tcPr>
          <w:p w14:paraId="0B9E0051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pct"/>
            <w:vAlign w:val="center"/>
          </w:tcPr>
          <w:p w14:paraId="477ED5A1" w14:textId="308CE235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4373F22E" w14:textId="77777777" w:rsidTr="000601F5">
        <w:tc>
          <w:tcPr>
            <w:tcW w:w="1152" w:type="pct"/>
            <w:vAlign w:val="center"/>
          </w:tcPr>
          <w:p w14:paraId="23BFCB1B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Bridges, Stephanie</w:t>
            </w:r>
          </w:p>
        </w:tc>
        <w:tc>
          <w:tcPr>
            <w:tcW w:w="2232" w:type="pct"/>
            <w:vAlign w:val="center"/>
          </w:tcPr>
          <w:p w14:paraId="0FDF92AB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English/Humanities</w:t>
            </w:r>
          </w:p>
        </w:tc>
        <w:tc>
          <w:tcPr>
            <w:tcW w:w="851" w:type="pct"/>
            <w:vAlign w:val="center"/>
          </w:tcPr>
          <w:p w14:paraId="0F0A6505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1CD21B74" w14:textId="27CECE9E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1D3ED138" w14:textId="77777777" w:rsidTr="000601F5">
        <w:tc>
          <w:tcPr>
            <w:tcW w:w="1152" w:type="pct"/>
            <w:vAlign w:val="center"/>
          </w:tcPr>
          <w:p w14:paraId="521E9BA9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Brock, Marilyn</w:t>
            </w:r>
          </w:p>
        </w:tc>
        <w:tc>
          <w:tcPr>
            <w:tcW w:w="2232" w:type="pct"/>
            <w:vAlign w:val="center"/>
          </w:tcPr>
          <w:p w14:paraId="7B469123" w14:textId="77777777" w:rsidR="00630D37" w:rsidRPr="00D6504D" w:rsidRDefault="00630D37" w:rsidP="00B1643B">
            <w:pPr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  <w:szCs w:val="20"/>
              </w:rPr>
              <w:t>At-Large</w:t>
            </w:r>
          </w:p>
        </w:tc>
        <w:tc>
          <w:tcPr>
            <w:tcW w:w="851" w:type="pct"/>
            <w:vAlign w:val="center"/>
          </w:tcPr>
          <w:p w14:paraId="5D3AD763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2023</w:t>
            </w:r>
          </w:p>
        </w:tc>
        <w:tc>
          <w:tcPr>
            <w:tcW w:w="765" w:type="pct"/>
            <w:vAlign w:val="center"/>
          </w:tcPr>
          <w:p w14:paraId="3565CB8E" w14:textId="43D94230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6B60B7E8" w14:textId="77777777" w:rsidTr="000601F5">
        <w:tc>
          <w:tcPr>
            <w:tcW w:w="1152" w:type="pct"/>
            <w:vAlign w:val="center"/>
          </w:tcPr>
          <w:p w14:paraId="0DED0187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Brown, Brandon</w:t>
            </w:r>
          </w:p>
        </w:tc>
        <w:tc>
          <w:tcPr>
            <w:tcW w:w="2232" w:type="pct"/>
            <w:vAlign w:val="center"/>
          </w:tcPr>
          <w:p w14:paraId="586043A6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Career Programs</w:t>
            </w:r>
          </w:p>
        </w:tc>
        <w:tc>
          <w:tcPr>
            <w:tcW w:w="851" w:type="pct"/>
            <w:vAlign w:val="center"/>
          </w:tcPr>
          <w:p w14:paraId="00102C92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2023</w:t>
            </w:r>
          </w:p>
        </w:tc>
        <w:tc>
          <w:tcPr>
            <w:tcW w:w="765" w:type="pct"/>
            <w:vAlign w:val="center"/>
          </w:tcPr>
          <w:p w14:paraId="078A9AC9" w14:textId="00CD0D86" w:rsidR="00630D37" w:rsidRPr="00D6504D" w:rsidRDefault="000601F5" w:rsidP="00B1643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630D37" w:rsidRPr="00D6504D" w14:paraId="69363356" w14:textId="77777777" w:rsidTr="000601F5">
        <w:tc>
          <w:tcPr>
            <w:tcW w:w="1152" w:type="pct"/>
            <w:vAlign w:val="center"/>
          </w:tcPr>
          <w:p w14:paraId="787C3130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Cao, Thomas</w:t>
            </w:r>
          </w:p>
        </w:tc>
        <w:tc>
          <w:tcPr>
            <w:tcW w:w="2232" w:type="pct"/>
            <w:vAlign w:val="center"/>
          </w:tcPr>
          <w:p w14:paraId="4F77FA71" w14:textId="77777777" w:rsidR="00630D37" w:rsidRPr="00D6504D" w:rsidRDefault="00630D37" w:rsidP="00B1643B">
            <w:pPr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Mathematics</w:t>
            </w:r>
          </w:p>
        </w:tc>
        <w:tc>
          <w:tcPr>
            <w:tcW w:w="851" w:type="pct"/>
            <w:vAlign w:val="center"/>
          </w:tcPr>
          <w:p w14:paraId="48CFB291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630245A2" w14:textId="558C783D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0123718E" w14:textId="77777777" w:rsidTr="000601F5">
        <w:tc>
          <w:tcPr>
            <w:tcW w:w="1152" w:type="pct"/>
            <w:vAlign w:val="center"/>
          </w:tcPr>
          <w:p w14:paraId="5F5C6220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Chapman, Cheryl</w:t>
            </w:r>
          </w:p>
        </w:tc>
        <w:tc>
          <w:tcPr>
            <w:tcW w:w="2232" w:type="pct"/>
            <w:vAlign w:val="center"/>
          </w:tcPr>
          <w:p w14:paraId="762D5770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Computer Technology</w:t>
            </w:r>
          </w:p>
        </w:tc>
        <w:tc>
          <w:tcPr>
            <w:tcW w:w="851" w:type="pct"/>
            <w:vAlign w:val="center"/>
          </w:tcPr>
          <w:p w14:paraId="44806085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0C039979" w14:textId="08ED9C99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39C91F26" w14:textId="77777777" w:rsidTr="000601F5">
        <w:tc>
          <w:tcPr>
            <w:tcW w:w="1152" w:type="pct"/>
            <w:vAlign w:val="center"/>
          </w:tcPr>
          <w:p w14:paraId="47C809B6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Curry, Fred</w:t>
            </w:r>
          </w:p>
        </w:tc>
        <w:tc>
          <w:tcPr>
            <w:tcW w:w="2232" w:type="pct"/>
            <w:vAlign w:val="center"/>
          </w:tcPr>
          <w:p w14:paraId="60295CA4" w14:textId="77777777" w:rsidR="00630D37" w:rsidRPr="00D6504D" w:rsidRDefault="00630D37" w:rsidP="00B1643B">
            <w:pPr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  <w:szCs w:val="20"/>
              </w:rPr>
              <w:t>At-Large</w:t>
            </w:r>
          </w:p>
        </w:tc>
        <w:tc>
          <w:tcPr>
            <w:tcW w:w="851" w:type="pct"/>
            <w:vAlign w:val="center"/>
          </w:tcPr>
          <w:p w14:paraId="2DD3D67F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pct"/>
            <w:vAlign w:val="center"/>
          </w:tcPr>
          <w:p w14:paraId="32D89496" w14:textId="1E9D4FC2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6585B02E" w14:textId="77777777" w:rsidTr="000601F5">
        <w:tc>
          <w:tcPr>
            <w:tcW w:w="1152" w:type="pct"/>
            <w:vAlign w:val="center"/>
          </w:tcPr>
          <w:p w14:paraId="73BCDAC7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Emerson, Dana</w:t>
            </w:r>
          </w:p>
        </w:tc>
        <w:tc>
          <w:tcPr>
            <w:tcW w:w="2232" w:type="pct"/>
            <w:vAlign w:val="center"/>
          </w:tcPr>
          <w:p w14:paraId="2F220CAA" w14:textId="77777777" w:rsidR="00630D37" w:rsidRPr="00D6504D" w:rsidRDefault="00630D37" w:rsidP="00B1643B">
            <w:pPr>
              <w:rPr>
                <w:rFonts w:ascii="Arial" w:hAnsi="Arial" w:cs="Arial"/>
                <w:b/>
              </w:rPr>
            </w:pPr>
            <w:r w:rsidRPr="00D6504D">
              <w:rPr>
                <w:rFonts w:ascii="Arial" w:hAnsi="Arial" w:cs="Arial"/>
                <w:szCs w:val="20"/>
              </w:rPr>
              <w:t>Dean; Westminster, Le-Jao Campus</w:t>
            </w:r>
          </w:p>
        </w:tc>
        <w:tc>
          <w:tcPr>
            <w:tcW w:w="851" w:type="pct"/>
            <w:vAlign w:val="center"/>
          </w:tcPr>
          <w:p w14:paraId="484C9FB6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3E97EDAC" w14:textId="14098578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16EF9843" w14:textId="77777777" w:rsidTr="000601F5">
        <w:tc>
          <w:tcPr>
            <w:tcW w:w="1152" w:type="pct"/>
            <w:vAlign w:val="center"/>
          </w:tcPr>
          <w:p w14:paraId="54C4C69A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Evangelista, Amy</w:t>
            </w:r>
          </w:p>
        </w:tc>
        <w:tc>
          <w:tcPr>
            <w:tcW w:w="2232" w:type="pct"/>
            <w:vAlign w:val="center"/>
          </w:tcPr>
          <w:p w14:paraId="1C03DF62" w14:textId="77777777" w:rsidR="00630D37" w:rsidRPr="00D6504D" w:rsidRDefault="00630D37" w:rsidP="00B1643B">
            <w:pPr>
              <w:rPr>
                <w:rFonts w:ascii="Arial" w:hAnsi="Arial" w:cs="Arial"/>
                <w:b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Counselor</w:t>
            </w:r>
          </w:p>
        </w:tc>
        <w:tc>
          <w:tcPr>
            <w:tcW w:w="851" w:type="pct"/>
            <w:vAlign w:val="center"/>
          </w:tcPr>
          <w:p w14:paraId="5B9D797B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434A5D71" w14:textId="4C5204B7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20EEE852" w14:textId="77777777" w:rsidTr="000601F5">
        <w:tc>
          <w:tcPr>
            <w:tcW w:w="1152" w:type="pct"/>
            <w:vAlign w:val="center"/>
          </w:tcPr>
          <w:p w14:paraId="00B0FE83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Fauce, Steven</w:t>
            </w:r>
          </w:p>
        </w:tc>
        <w:tc>
          <w:tcPr>
            <w:tcW w:w="2232" w:type="pct"/>
            <w:vAlign w:val="center"/>
          </w:tcPr>
          <w:p w14:paraId="21209599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SLOs Coordinator</w:t>
            </w:r>
          </w:p>
        </w:tc>
        <w:tc>
          <w:tcPr>
            <w:tcW w:w="851" w:type="pct"/>
            <w:vAlign w:val="center"/>
          </w:tcPr>
          <w:p w14:paraId="7A17D649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7F84B3B3" w14:textId="018BBC32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74E07D38" w14:textId="77777777" w:rsidTr="000601F5">
        <w:tc>
          <w:tcPr>
            <w:tcW w:w="1152" w:type="pct"/>
            <w:vAlign w:val="center"/>
          </w:tcPr>
          <w:p w14:paraId="5398DBB5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Henry, Deborah</w:t>
            </w:r>
          </w:p>
        </w:tc>
        <w:tc>
          <w:tcPr>
            <w:tcW w:w="2232" w:type="pct"/>
            <w:vAlign w:val="center"/>
          </w:tcPr>
          <w:p w14:paraId="2A317F3B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At-Large, Co-Chair</w:t>
            </w:r>
          </w:p>
        </w:tc>
        <w:tc>
          <w:tcPr>
            <w:tcW w:w="851" w:type="pct"/>
            <w:vAlign w:val="center"/>
          </w:tcPr>
          <w:p w14:paraId="47EAB10E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11974FE3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488657B2" w14:textId="77777777" w:rsidTr="000601F5">
        <w:tc>
          <w:tcPr>
            <w:tcW w:w="1152" w:type="pct"/>
            <w:vAlign w:val="center"/>
          </w:tcPr>
          <w:p w14:paraId="6330D1AA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Holliday, Ann</w:t>
            </w:r>
          </w:p>
        </w:tc>
        <w:tc>
          <w:tcPr>
            <w:tcW w:w="2232" w:type="pct"/>
            <w:vAlign w:val="center"/>
          </w:tcPr>
          <w:p w14:paraId="62E85E91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Special Education</w:t>
            </w:r>
          </w:p>
        </w:tc>
        <w:tc>
          <w:tcPr>
            <w:tcW w:w="851" w:type="pct"/>
            <w:vAlign w:val="center"/>
          </w:tcPr>
          <w:p w14:paraId="0780CB87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730CAE44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25F48BC8" w14:textId="77777777" w:rsidTr="000601F5">
        <w:tc>
          <w:tcPr>
            <w:tcW w:w="1152" w:type="pct"/>
            <w:vAlign w:val="center"/>
          </w:tcPr>
          <w:p w14:paraId="64DF1E34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Isbell, Anna</w:t>
            </w:r>
          </w:p>
        </w:tc>
        <w:tc>
          <w:tcPr>
            <w:tcW w:w="2232" w:type="pct"/>
            <w:vAlign w:val="center"/>
          </w:tcPr>
          <w:p w14:paraId="5E96A939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Garden Grove Campus Representative</w:t>
            </w:r>
          </w:p>
        </w:tc>
        <w:tc>
          <w:tcPr>
            <w:tcW w:w="851" w:type="pct"/>
            <w:vAlign w:val="center"/>
          </w:tcPr>
          <w:p w14:paraId="54E6E4F8" w14:textId="77777777" w:rsidR="008376D3" w:rsidRPr="00D6504D" w:rsidRDefault="008376D3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38EAE233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0B7A23D3" w14:textId="77777777" w:rsidTr="000601F5">
        <w:tc>
          <w:tcPr>
            <w:tcW w:w="1152" w:type="pct"/>
            <w:vAlign w:val="center"/>
          </w:tcPr>
          <w:p w14:paraId="31A3358C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Johnson, Dan</w:t>
            </w:r>
          </w:p>
        </w:tc>
        <w:tc>
          <w:tcPr>
            <w:tcW w:w="2232" w:type="pct"/>
            <w:vAlign w:val="center"/>
          </w:tcPr>
          <w:p w14:paraId="5D4A170C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Social Science, Co-Chair</w:t>
            </w:r>
          </w:p>
        </w:tc>
        <w:tc>
          <w:tcPr>
            <w:tcW w:w="851" w:type="pct"/>
            <w:vAlign w:val="center"/>
          </w:tcPr>
          <w:p w14:paraId="7E63035E" w14:textId="77777777" w:rsidR="008376D3" w:rsidRPr="00D6504D" w:rsidRDefault="008376D3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pct"/>
            <w:vAlign w:val="center"/>
          </w:tcPr>
          <w:p w14:paraId="37852F73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531ADD44" w14:textId="77777777" w:rsidTr="000601F5">
        <w:tc>
          <w:tcPr>
            <w:tcW w:w="1152" w:type="pct"/>
            <w:vAlign w:val="center"/>
          </w:tcPr>
          <w:p w14:paraId="67BD0F58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Khan, Mahbub</w:t>
            </w:r>
          </w:p>
        </w:tc>
        <w:tc>
          <w:tcPr>
            <w:tcW w:w="2232" w:type="pct"/>
            <w:vAlign w:val="center"/>
          </w:tcPr>
          <w:p w14:paraId="5B029DED" w14:textId="77777777" w:rsidR="008376D3" w:rsidRPr="00D6504D" w:rsidRDefault="008376D3" w:rsidP="00B1643B">
            <w:pPr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Distance Learning</w:t>
            </w:r>
          </w:p>
        </w:tc>
        <w:tc>
          <w:tcPr>
            <w:tcW w:w="851" w:type="pct"/>
            <w:vAlign w:val="center"/>
          </w:tcPr>
          <w:p w14:paraId="0E7169B6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2023</w:t>
            </w:r>
          </w:p>
        </w:tc>
        <w:tc>
          <w:tcPr>
            <w:tcW w:w="765" w:type="pct"/>
            <w:vAlign w:val="center"/>
          </w:tcPr>
          <w:p w14:paraId="2FF13213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4945AD3F" w14:textId="77777777" w:rsidTr="000601F5">
        <w:tc>
          <w:tcPr>
            <w:tcW w:w="1152" w:type="pct"/>
            <w:vAlign w:val="center"/>
          </w:tcPr>
          <w:p w14:paraId="48A755CA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Kim, Merry</w:t>
            </w:r>
          </w:p>
        </w:tc>
        <w:tc>
          <w:tcPr>
            <w:tcW w:w="2232" w:type="pct"/>
            <w:vAlign w:val="center"/>
          </w:tcPr>
          <w:p w14:paraId="56930949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Associate Dean; Garden Grove Campus</w:t>
            </w:r>
          </w:p>
        </w:tc>
        <w:tc>
          <w:tcPr>
            <w:tcW w:w="851" w:type="pct"/>
            <w:vAlign w:val="center"/>
          </w:tcPr>
          <w:p w14:paraId="61D82CBB" w14:textId="77777777" w:rsidR="008376D3" w:rsidRPr="00D6504D" w:rsidRDefault="008376D3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3D38DB66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67679DCF" w14:textId="77777777" w:rsidTr="000601F5">
        <w:tc>
          <w:tcPr>
            <w:tcW w:w="1152" w:type="pct"/>
            <w:vAlign w:val="center"/>
          </w:tcPr>
          <w:p w14:paraId="111437E2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Levenshus, Joshua</w:t>
            </w:r>
          </w:p>
        </w:tc>
        <w:tc>
          <w:tcPr>
            <w:tcW w:w="2232" w:type="pct"/>
            <w:vAlign w:val="center"/>
          </w:tcPr>
          <w:p w14:paraId="4FB0A574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Mass Communications</w:t>
            </w:r>
          </w:p>
        </w:tc>
        <w:tc>
          <w:tcPr>
            <w:tcW w:w="851" w:type="pct"/>
            <w:vAlign w:val="center"/>
          </w:tcPr>
          <w:p w14:paraId="46C83080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08F984C8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669E1261" w14:textId="77777777" w:rsidTr="000601F5">
        <w:tc>
          <w:tcPr>
            <w:tcW w:w="1152" w:type="pct"/>
            <w:vAlign w:val="center"/>
          </w:tcPr>
          <w:p w14:paraId="0D1DEE09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8376D3">
              <w:rPr>
                <w:rFonts w:ascii="Arial" w:hAnsi="Arial" w:cs="Arial"/>
                <w:szCs w:val="20"/>
              </w:rPr>
              <w:t>Mensah, Araba</w:t>
            </w:r>
          </w:p>
        </w:tc>
        <w:tc>
          <w:tcPr>
            <w:tcW w:w="2232" w:type="pct"/>
            <w:vAlign w:val="center"/>
          </w:tcPr>
          <w:p w14:paraId="50418EF5" w14:textId="44379387" w:rsidR="008376D3" w:rsidRPr="008376D3" w:rsidRDefault="008376D3" w:rsidP="008376D3">
            <w:pPr>
              <w:rPr>
                <w:rFonts w:ascii="Calibri" w:hAnsi="Calibri" w:cs="Calibri"/>
                <w:color w:val="000000"/>
              </w:rPr>
            </w:pPr>
            <w:r w:rsidRPr="008376D3">
              <w:rPr>
                <w:rFonts w:ascii="Calibri" w:hAnsi="Calibri" w:cs="Calibri"/>
                <w:color w:val="000000"/>
              </w:rPr>
              <w:t xml:space="preserve">Manager, </w:t>
            </w:r>
            <w:r>
              <w:rPr>
                <w:rFonts w:ascii="Calibri" w:hAnsi="Calibri" w:cs="Calibri"/>
                <w:color w:val="000000"/>
              </w:rPr>
              <w:t>Student Services, Instruction</w:t>
            </w:r>
          </w:p>
        </w:tc>
        <w:tc>
          <w:tcPr>
            <w:tcW w:w="851" w:type="pct"/>
            <w:vAlign w:val="center"/>
          </w:tcPr>
          <w:p w14:paraId="7E1635FA" w14:textId="77777777" w:rsidR="008376D3" w:rsidRPr="00D6504D" w:rsidRDefault="008376D3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3521A405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6D3" w:rsidRPr="00D6504D" w14:paraId="461C7797" w14:textId="77777777" w:rsidTr="000601F5">
        <w:tc>
          <w:tcPr>
            <w:tcW w:w="1152" w:type="pct"/>
            <w:vAlign w:val="center"/>
          </w:tcPr>
          <w:p w14:paraId="593406C7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Mueller, Kate</w:t>
            </w:r>
          </w:p>
        </w:tc>
        <w:tc>
          <w:tcPr>
            <w:tcW w:w="2232" w:type="pct"/>
            <w:vAlign w:val="center"/>
          </w:tcPr>
          <w:p w14:paraId="3BF4DD94" w14:textId="77777777" w:rsidR="008376D3" w:rsidRPr="00D6504D" w:rsidRDefault="008376D3" w:rsidP="00B164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VP,</w:t>
            </w:r>
            <w:r w:rsidRPr="00D6504D">
              <w:rPr>
                <w:rFonts w:ascii="Arial" w:hAnsi="Arial" w:cs="Arial"/>
                <w:szCs w:val="20"/>
              </w:rPr>
              <w:t xml:space="preserve"> Student Services</w:t>
            </w:r>
            <w:r>
              <w:rPr>
                <w:rFonts w:ascii="Arial" w:hAnsi="Arial" w:cs="Arial"/>
                <w:szCs w:val="20"/>
              </w:rPr>
              <w:t>/Instruction</w:t>
            </w:r>
          </w:p>
        </w:tc>
        <w:tc>
          <w:tcPr>
            <w:tcW w:w="851" w:type="pct"/>
            <w:vAlign w:val="center"/>
          </w:tcPr>
          <w:p w14:paraId="3BE55613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6823F28A" w14:textId="77777777" w:rsidR="008376D3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35F3A160" w14:textId="77777777" w:rsidTr="000601F5">
        <w:tc>
          <w:tcPr>
            <w:tcW w:w="1152" w:type="pct"/>
            <w:vAlign w:val="center"/>
          </w:tcPr>
          <w:p w14:paraId="3B13B835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Neal, Tom</w:t>
            </w:r>
          </w:p>
        </w:tc>
        <w:tc>
          <w:tcPr>
            <w:tcW w:w="2232" w:type="pct"/>
            <w:vAlign w:val="center"/>
          </w:tcPr>
          <w:p w14:paraId="7E8EAB55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Dean; Newport Beach Campus</w:t>
            </w:r>
          </w:p>
        </w:tc>
        <w:tc>
          <w:tcPr>
            <w:tcW w:w="851" w:type="pct"/>
            <w:vAlign w:val="center"/>
          </w:tcPr>
          <w:p w14:paraId="424FD32A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0B64D2B2" w14:textId="2170E1E2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729E5447" w14:textId="77777777" w:rsidTr="000601F5">
        <w:tc>
          <w:tcPr>
            <w:tcW w:w="1152" w:type="pct"/>
            <w:vAlign w:val="center"/>
          </w:tcPr>
          <w:p w14:paraId="5E82A7E1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Niehaus, Rachel</w:t>
            </w:r>
          </w:p>
        </w:tc>
        <w:tc>
          <w:tcPr>
            <w:tcW w:w="2232" w:type="pct"/>
            <w:vAlign w:val="center"/>
          </w:tcPr>
          <w:p w14:paraId="556F51EE" w14:textId="77777777" w:rsidR="00630D37" w:rsidRPr="00D6504D" w:rsidRDefault="00630D37" w:rsidP="00B1643B">
            <w:pPr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Health, Foods and Nutrition, Gerontology, Physical Education</w:t>
            </w:r>
          </w:p>
        </w:tc>
        <w:tc>
          <w:tcPr>
            <w:tcW w:w="851" w:type="pct"/>
            <w:vAlign w:val="center"/>
          </w:tcPr>
          <w:p w14:paraId="2AA70695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</w:rPr>
              <w:t>2021</w:t>
            </w:r>
          </w:p>
        </w:tc>
        <w:tc>
          <w:tcPr>
            <w:tcW w:w="765" w:type="pct"/>
            <w:vAlign w:val="center"/>
          </w:tcPr>
          <w:p w14:paraId="64B443EA" w14:textId="45CD3D28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1EFCA046" w14:textId="77777777" w:rsidTr="000601F5">
        <w:tc>
          <w:tcPr>
            <w:tcW w:w="1152" w:type="pct"/>
            <w:vAlign w:val="center"/>
          </w:tcPr>
          <w:p w14:paraId="3F1413B1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Petry, Petra</w:t>
            </w:r>
          </w:p>
        </w:tc>
        <w:tc>
          <w:tcPr>
            <w:tcW w:w="2232" w:type="pct"/>
            <w:vAlign w:val="center"/>
          </w:tcPr>
          <w:p w14:paraId="0044365C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International Language</w:t>
            </w:r>
          </w:p>
        </w:tc>
        <w:tc>
          <w:tcPr>
            <w:tcW w:w="851" w:type="pct"/>
            <w:vAlign w:val="center"/>
          </w:tcPr>
          <w:p w14:paraId="53E61EB8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  <w:vAlign w:val="center"/>
          </w:tcPr>
          <w:p w14:paraId="3E3554A2" w14:textId="511B4DD8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29D95713" w14:textId="77777777" w:rsidTr="000601F5">
        <w:tc>
          <w:tcPr>
            <w:tcW w:w="1152" w:type="pct"/>
            <w:vAlign w:val="center"/>
          </w:tcPr>
          <w:p w14:paraId="367BA46B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Salcedo, Daniel</w:t>
            </w:r>
          </w:p>
        </w:tc>
        <w:tc>
          <w:tcPr>
            <w:tcW w:w="2232" w:type="pct"/>
            <w:vAlign w:val="center"/>
          </w:tcPr>
          <w:p w14:paraId="405F7476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Science</w:t>
            </w:r>
          </w:p>
        </w:tc>
        <w:tc>
          <w:tcPr>
            <w:tcW w:w="851" w:type="pct"/>
            <w:vAlign w:val="center"/>
          </w:tcPr>
          <w:p w14:paraId="2903B9AC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pct"/>
            <w:vAlign w:val="center"/>
          </w:tcPr>
          <w:p w14:paraId="0EF6B70E" w14:textId="400994FF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6AA3EED2" w14:textId="77777777" w:rsidTr="000601F5">
        <w:tc>
          <w:tcPr>
            <w:tcW w:w="1152" w:type="pct"/>
            <w:vAlign w:val="center"/>
          </w:tcPr>
          <w:p w14:paraId="11EE3638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Salimi, Layla</w:t>
            </w:r>
          </w:p>
        </w:tc>
        <w:tc>
          <w:tcPr>
            <w:tcW w:w="2232" w:type="pct"/>
            <w:vAlign w:val="center"/>
          </w:tcPr>
          <w:p w14:paraId="7AA2AC4D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At-Large</w:t>
            </w:r>
          </w:p>
        </w:tc>
        <w:tc>
          <w:tcPr>
            <w:tcW w:w="851" w:type="pct"/>
            <w:vAlign w:val="center"/>
          </w:tcPr>
          <w:p w14:paraId="4DB8FB63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2023</w:t>
            </w:r>
          </w:p>
        </w:tc>
        <w:tc>
          <w:tcPr>
            <w:tcW w:w="765" w:type="pct"/>
            <w:vAlign w:val="center"/>
          </w:tcPr>
          <w:p w14:paraId="4C90D0B8" w14:textId="4318A95D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60C90D53" w14:textId="77777777" w:rsidTr="000601F5">
        <w:tc>
          <w:tcPr>
            <w:tcW w:w="1152" w:type="pct"/>
            <w:vAlign w:val="center"/>
          </w:tcPr>
          <w:p w14:paraId="2E0DCF2C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Shea, Nora</w:t>
            </w:r>
          </w:p>
        </w:tc>
        <w:tc>
          <w:tcPr>
            <w:tcW w:w="2232" w:type="pct"/>
            <w:vAlign w:val="center"/>
          </w:tcPr>
          <w:p w14:paraId="62D19F80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Librarian</w:t>
            </w:r>
          </w:p>
        </w:tc>
        <w:tc>
          <w:tcPr>
            <w:tcW w:w="851" w:type="pct"/>
            <w:vAlign w:val="center"/>
          </w:tcPr>
          <w:p w14:paraId="1EE0ED82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36045F4E" w14:textId="07CE3D15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</w:t>
            </w:r>
          </w:p>
        </w:tc>
      </w:tr>
      <w:tr w:rsidR="00630D37" w:rsidRPr="00D6504D" w14:paraId="0F8CB97B" w14:textId="77777777" w:rsidTr="000601F5">
        <w:tc>
          <w:tcPr>
            <w:tcW w:w="1152" w:type="pct"/>
            <w:vAlign w:val="center"/>
          </w:tcPr>
          <w:p w14:paraId="1C1108C3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Weber, Daniel</w:t>
            </w:r>
          </w:p>
        </w:tc>
        <w:tc>
          <w:tcPr>
            <w:tcW w:w="2232" w:type="pct"/>
            <w:vAlign w:val="center"/>
          </w:tcPr>
          <w:p w14:paraId="5489F1FC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Articulation Officer</w:t>
            </w:r>
          </w:p>
        </w:tc>
        <w:tc>
          <w:tcPr>
            <w:tcW w:w="851" w:type="pct"/>
            <w:vAlign w:val="center"/>
          </w:tcPr>
          <w:p w14:paraId="4B1545E2" w14:textId="77777777" w:rsidR="00630D37" w:rsidRPr="00D6504D" w:rsidRDefault="00630D37" w:rsidP="00B16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65" w:type="pct"/>
            <w:vAlign w:val="center"/>
          </w:tcPr>
          <w:p w14:paraId="0A26DA2D" w14:textId="6FD1655F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0D37" w:rsidRPr="00D6504D" w14:paraId="32BA1B4F" w14:textId="77777777" w:rsidTr="000601F5">
        <w:tc>
          <w:tcPr>
            <w:tcW w:w="1152" w:type="pct"/>
            <w:vAlign w:val="center"/>
          </w:tcPr>
          <w:p w14:paraId="24B461F3" w14:textId="77777777" w:rsidR="00630D37" w:rsidRPr="00F221CD" w:rsidRDefault="00630D37" w:rsidP="00B164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West, Tobi</w:t>
            </w:r>
          </w:p>
        </w:tc>
        <w:tc>
          <w:tcPr>
            <w:tcW w:w="2232" w:type="pct"/>
            <w:vAlign w:val="center"/>
          </w:tcPr>
          <w:p w14:paraId="371E7EF2" w14:textId="77777777" w:rsidR="00630D37" w:rsidRPr="00F221CD" w:rsidRDefault="00630D37" w:rsidP="00B1643B">
            <w:pPr>
              <w:rPr>
                <w:rFonts w:ascii="Arial" w:hAnsi="Arial" w:cs="Arial"/>
              </w:rPr>
            </w:pPr>
            <w:r w:rsidRPr="00F221CD">
              <w:rPr>
                <w:rFonts w:ascii="Arial" w:hAnsi="Arial" w:cs="Arial"/>
              </w:rPr>
              <w:t>At-Large</w:t>
            </w:r>
          </w:p>
        </w:tc>
        <w:tc>
          <w:tcPr>
            <w:tcW w:w="851" w:type="pct"/>
            <w:vAlign w:val="center"/>
          </w:tcPr>
          <w:p w14:paraId="27F8D153" w14:textId="77777777" w:rsidR="00630D37" w:rsidRPr="00F221CD" w:rsidRDefault="00630D37" w:rsidP="00B1643B">
            <w:pPr>
              <w:jc w:val="center"/>
              <w:rPr>
                <w:rFonts w:ascii="Arial" w:hAnsi="Arial" w:cs="Arial"/>
              </w:rPr>
            </w:pPr>
            <w:r w:rsidRPr="00F221C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pct"/>
            <w:vAlign w:val="center"/>
          </w:tcPr>
          <w:p w14:paraId="0F83149A" w14:textId="424692DC" w:rsidR="00630D37" w:rsidRPr="00D6504D" w:rsidRDefault="000601F5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601F5" w:rsidRPr="00D6504D" w14:paraId="18134028" w14:textId="77777777" w:rsidTr="000601F5">
        <w:tc>
          <w:tcPr>
            <w:tcW w:w="1152" w:type="pct"/>
            <w:vAlign w:val="center"/>
          </w:tcPr>
          <w:p w14:paraId="28B6647E" w14:textId="52452124" w:rsidR="000601F5" w:rsidRPr="00D6504D" w:rsidRDefault="008376D3" w:rsidP="000601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Vacant</w:t>
            </w:r>
            <w:r w:rsidR="000601F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232" w:type="pct"/>
          </w:tcPr>
          <w:p w14:paraId="7839F17D" w14:textId="53B7508B" w:rsidR="000601F5" w:rsidRPr="00EE35E7" w:rsidRDefault="000601F5" w:rsidP="000601F5">
            <w:pPr>
              <w:rPr>
                <w:rFonts w:ascii="Arial" w:hAnsi="Arial" w:cs="Arial"/>
                <w:sz w:val="18"/>
                <w:szCs w:val="18"/>
              </w:rPr>
            </w:pPr>
            <w:r w:rsidRPr="00D6504D">
              <w:rPr>
                <w:rFonts w:ascii="Arial" w:hAnsi="Arial" w:cs="Arial"/>
                <w:szCs w:val="20"/>
              </w:rPr>
              <w:t>English as a Second Language</w:t>
            </w:r>
          </w:p>
        </w:tc>
        <w:tc>
          <w:tcPr>
            <w:tcW w:w="851" w:type="pct"/>
          </w:tcPr>
          <w:p w14:paraId="61F23FB2" w14:textId="36B4C017" w:rsidR="000601F5" w:rsidRPr="00D6504D" w:rsidRDefault="000601F5" w:rsidP="00060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04D">
              <w:rPr>
                <w:rFonts w:ascii="Arial" w:hAnsi="Arial" w:cs="Arial"/>
              </w:rPr>
              <w:t>2023</w:t>
            </w:r>
          </w:p>
        </w:tc>
        <w:tc>
          <w:tcPr>
            <w:tcW w:w="765" w:type="pct"/>
            <w:vAlign w:val="center"/>
          </w:tcPr>
          <w:p w14:paraId="25827019" w14:textId="04E3C35F" w:rsidR="000601F5" w:rsidRPr="00D6504D" w:rsidRDefault="008376D3" w:rsidP="0006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</w:t>
            </w:r>
          </w:p>
        </w:tc>
      </w:tr>
      <w:tr w:rsidR="00630D37" w:rsidRPr="00D6504D" w14:paraId="366F3370" w14:textId="77777777" w:rsidTr="000601F5">
        <w:tc>
          <w:tcPr>
            <w:tcW w:w="1152" w:type="pct"/>
          </w:tcPr>
          <w:p w14:paraId="3591068A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Vacant</w:t>
            </w:r>
          </w:p>
        </w:tc>
        <w:tc>
          <w:tcPr>
            <w:tcW w:w="2232" w:type="pct"/>
          </w:tcPr>
          <w:p w14:paraId="17B4A4F7" w14:textId="77777777" w:rsidR="00630D37" w:rsidRPr="00D6504D" w:rsidRDefault="00630D37" w:rsidP="00B1643B">
            <w:pPr>
              <w:rPr>
                <w:rFonts w:ascii="Arial" w:hAnsi="Arial" w:cs="Arial"/>
                <w:szCs w:val="20"/>
              </w:rPr>
            </w:pPr>
            <w:r w:rsidRPr="00D6504D">
              <w:rPr>
                <w:rFonts w:ascii="Arial" w:hAnsi="Arial" w:cs="Arial"/>
                <w:szCs w:val="20"/>
              </w:rPr>
              <w:t>Business</w:t>
            </w:r>
          </w:p>
        </w:tc>
        <w:tc>
          <w:tcPr>
            <w:tcW w:w="851" w:type="pct"/>
          </w:tcPr>
          <w:p w14:paraId="0829607D" w14:textId="77777777" w:rsidR="00630D37" w:rsidRPr="00D6504D" w:rsidRDefault="00630D37" w:rsidP="00B1643B">
            <w:pPr>
              <w:jc w:val="center"/>
              <w:rPr>
                <w:rFonts w:ascii="Arial" w:hAnsi="Arial" w:cs="Arial"/>
              </w:rPr>
            </w:pPr>
            <w:r w:rsidRPr="00D650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5" w:type="pct"/>
          </w:tcPr>
          <w:p w14:paraId="36675D33" w14:textId="6342DAAC" w:rsidR="00630D37" w:rsidRPr="00D6504D" w:rsidRDefault="008376D3" w:rsidP="00B1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</w:t>
            </w:r>
          </w:p>
        </w:tc>
      </w:tr>
      <w:tr w:rsidR="000601F5" w:rsidRPr="00D6504D" w14:paraId="206C89EB" w14:textId="77777777" w:rsidTr="000601F5">
        <w:tc>
          <w:tcPr>
            <w:tcW w:w="1152" w:type="pct"/>
          </w:tcPr>
          <w:p w14:paraId="63151538" w14:textId="77777777" w:rsidR="000601F5" w:rsidRPr="00D6504D" w:rsidRDefault="000601F5" w:rsidP="000601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Vacant</w:t>
            </w:r>
          </w:p>
        </w:tc>
        <w:tc>
          <w:tcPr>
            <w:tcW w:w="2232" w:type="pct"/>
            <w:vAlign w:val="center"/>
          </w:tcPr>
          <w:p w14:paraId="3ADBF4C3" w14:textId="274B1BD5" w:rsidR="000601F5" w:rsidRPr="00D6504D" w:rsidRDefault="000601F5" w:rsidP="000601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Student Government Representative</w:t>
            </w:r>
          </w:p>
        </w:tc>
        <w:tc>
          <w:tcPr>
            <w:tcW w:w="851" w:type="pct"/>
            <w:vAlign w:val="center"/>
          </w:tcPr>
          <w:p w14:paraId="2349BA81" w14:textId="0C427649" w:rsidR="000601F5" w:rsidRPr="00D6504D" w:rsidRDefault="000601F5" w:rsidP="0006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5" w:type="pct"/>
          </w:tcPr>
          <w:p w14:paraId="5E849C49" w14:textId="1F4674AD" w:rsidR="000601F5" w:rsidRPr="00D6504D" w:rsidRDefault="008376D3" w:rsidP="0006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</w:t>
            </w:r>
          </w:p>
        </w:tc>
      </w:tr>
    </w:tbl>
    <w:p w14:paraId="4CA57E18" w14:textId="35A31CDD" w:rsidR="00630D37" w:rsidRDefault="00630D37" w:rsidP="00FA2F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Guests:</w:t>
      </w:r>
    </w:p>
    <w:p w14:paraId="4D970E65" w14:textId="22B64904" w:rsidR="00630D37" w:rsidRDefault="005F32A7" w:rsidP="00FA2F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Melissa Jaurequi</w:t>
      </w:r>
      <w:r w:rsidR="00630D37">
        <w:rPr>
          <w:rFonts w:ascii="Arial" w:hAnsi="Arial" w:cs="Arial"/>
        </w:rPr>
        <w:t xml:space="preserve"> (</w:t>
      </w:r>
      <w:r>
        <w:rPr>
          <w:rFonts w:ascii="Arial" w:hAnsi="Arial" w:cs="Arial"/>
          <w:szCs w:val="20"/>
        </w:rPr>
        <w:t>District Program Support Specialist</w:t>
      </w:r>
      <w:r w:rsidR="00630D37">
        <w:rPr>
          <w:rFonts w:ascii="Arial" w:hAnsi="Arial" w:cs="Arial"/>
        </w:rPr>
        <w:t>)</w:t>
      </w:r>
    </w:p>
    <w:p w14:paraId="461BD753" w14:textId="0CB7312E" w:rsidR="005F32A7" w:rsidRDefault="005F32A7" w:rsidP="00FA2F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Erin Thomas (</w:t>
      </w:r>
      <w:r w:rsidR="00FA2F1A">
        <w:rPr>
          <w:rFonts w:ascii="Arial" w:hAnsi="Arial" w:cs="Arial"/>
        </w:rPr>
        <w:t>Business Department Chair)</w:t>
      </w:r>
    </w:p>
    <w:p w14:paraId="4576EEBA" w14:textId="6AE675E5" w:rsidR="005F32A7" w:rsidRDefault="005F32A7" w:rsidP="00630D37">
      <w:pPr>
        <w:rPr>
          <w:rFonts w:ascii="Arial" w:hAnsi="Arial" w:cs="Arial"/>
        </w:rPr>
      </w:pPr>
      <w:r>
        <w:rPr>
          <w:rFonts w:ascii="Arial" w:hAnsi="Arial" w:cs="Arial"/>
        </w:rPr>
        <w:t>Lisa Lee (Mathematics Department Chair)</w:t>
      </w:r>
    </w:p>
    <w:p w14:paraId="41FA3538" w14:textId="024933BD" w:rsidR="00630D37" w:rsidRPr="00630D37" w:rsidRDefault="00FA2F1A" w:rsidP="00FA2F1A">
      <w:pPr>
        <w:rPr>
          <w:rFonts w:ascii="Arial" w:hAnsi="Arial" w:cs="Arial"/>
        </w:rPr>
      </w:pPr>
      <w:r>
        <w:rPr>
          <w:rFonts w:ascii="Arial" w:hAnsi="Arial" w:cs="Arial"/>
        </w:rPr>
        <w:t>Recorder: Ann French</w:t>
      </w:r>
    </w:p>
    <w:p w14:paraId="42690511" w14:textId="77777777" w:rsidR="00A20E46" w:rsidRPr="00CD0B63" w:rsidRDefault="004F1032" w:rsidP="00767519">
      <w:pPr>
        <w:pStyle w:val="Heading2"/>
        <w:numPr>
          <w:ilvl w:val="0"/>
          <w:numId w:val="1"/>
        </w:numPr>
        <w:rPr>
          <w:rFonts w:ascii="Arial" w:hAnsi="Arial" w:cs="Arial"/>
          <w:color w:val="auto"/>
        </w:rPr>
      </w:pPr>
      <w:r w:rsidRPr="00CD0B63">
        <w:rPr>
          <w:rFonts w:ascii="Arial" w:hAnsi="Arial" w:cs="Arial"/>
          <w:color w:val="auto"/>
        </w:rPr>
        <w:t>CALL TO ORDER</w:t>
      </w:r>
    </w:p>
    <w:p w14:paraId="51F42662" w14:textId="66478DBF" w:rsidR="00767519" w:rsidRPr="00CD0B63" w:rsidRDefault="00767519" w:rsidP="00183EB9">
      <w:pPr>
        <w:pStyle w:val="Heading3"/>
      </w:pPr>
      <w:r w:rsidRPr="00CD0B63">
        <w:t>Welcome</w:t>
      </w:r>
    </w:p>
    <w:p w14:paraId="1E7159D7" w14:textId="52B12C8B" w:rsidR="00767519" w:rsidRPr="00CD0B63" w:rsidRDefault="00767519" w:rsidP="00183EB9">
      <w:pPr>
        <w:pStyle w:val="Heading3"/>
      </w:pPr>
      <w:r w:rsidRPr="00CD0B63">
        <w:t>Adoption of Agenda</w:t>
      </w:r>
    </w:p>
    <w:p w14:paraId="7206ADEE" w14:textId="0B8B673B" w:rsidR="00931F4E" w:rsidRPr="009D0376" w:rsidRDefault="00931F4E" w:rsidP="009D0376">
      <w:pPr>
        <w:ind w:left="720"/>
        <w:rPr>
          <w:rFonts w:ascii="Arial" w:hAnsi="Arial" w:cs="Arial"/>
          <w:b/>
          <w:bCs/>
        </w:rPr>
      </w:pPr>
      <w:r w:rsidRPr="009D0376">
        <w:rPr>
          <w:rFonts w:ascii="Arial" w:hAnsi="Arial" w:cs="Arial"/>
          <w:b/>
          <w:bCs/>
        </w:rPr>
        <w:t>Moved: Chapman, Cheryl. Second: Amy Evangelista. Approved.</w:t>
      </w:r>
    </w:p>
    <w:p w14:paraId="7D905795" w14:textId="34350B99" w:rsidR="00767519" w:rsidRPr="00CD0B63" w:rsidRDefault="00767519" w:rsidP="00183EB9">
      <w:pPr>
        <w:pStyle w:val="Heading3"/>
      </w:pPr>
      <w:r w:rsidRPr="00CD0B63">
        <w:t>Approval of Minutes:</w:t>
      </w:r>
    </w:p>
    <w:p w14:paraId="2031C884" w14:textId="7E04069D" w:rsidR="00B16676" w:rsidRPr="00CD0B63" w:rsidRDefault="00B16676" w:rsidP="00B16676">
      <w:pPr>
        <w:pStyle w:val="Heading3"/>
        <w:numPr>
          <w:ilvl w:val="2"/>
          <w:numId w:val="1"/>
        </w:numPr>
      </w:pPr>
      <w:r w:rsidRPr="00CD0B63">
        <w:t>February 26, 2021</w:t>
      </w:r>
    </w:p>
    <w:p w14:paraId="7B7EC079" w14:textId="1D1F0692" w:rsidR="00931F4E" w:rsidRPr="00CD0B63" w:rsidRDefault="00AB4622" w:rsidP="00B113DD">
      <w:pPr>
        <w:ind w:left="1440"/>
        <w:rPr>
          <w:rFonts w:ascii="Arial" w:hAnsi="Arial" w:cs="Arial"/>
          <w:b/>
          <w:bCs/>
        </w:rPr>
      </w:pPr>
      <w:r w:rsidRPr="00CD0B63">
        <w:rPr>
          <w:rFonts w:ascii="Arial" w:hAnsi="Arial" w:cs="Arial"/>
          <w:b/>
          <w:bCs/>
        </w:rPr>
        <w:t xml:space="preserve">Moved: </w:t>
      </w:r>
      <w:r w:rsidR="00931F4E" w:rsidRPr="00CD0B63">
        <w:rPr>
          <w:rFonts w:ascii="Arial" w:hAnsi="Arial" w:cs="Arial"/>
          <w:b/>
          <w:bCs/>
        </w:rPr>
        <w:t xml:space="preserve">Brown, Brandon. </w:t>
      </w:r>
      <w:r w:rsidRPr="00CD0B63">
        <w:rPr>
          <w:rFonts w:ascii="Arial" w:hAnsi="Arial" w:cs="Arial"/>
          <w:b/>
          <w:bCs/>
        </w:rPr>
        <w:t xml:space="preserve">Second: </w:t>
      </w:r>
      <w:r w:rsidR="00931F4E" w:rsidRPr="00CD0B63">
        <w:rPr>
          <w:rFonts w:ascii="Arial" w:hAnsi="Arial" w:cs="Arial"/>
          <w:b/>
          <w:bCs/>
        </w:rPr>
        <w:t>Weber, Daniel. Abstained: Breslaw, Cathy; Bridges, Stephanie; Mensah, Araba; Mueller, Kate; West, Tobi</w:t>
      </w:r>
    </w:p>
    <w:p w14:paraId="30E62D52" w14:textId="3D736423" w:rsidR="00B16676" w:rsidRPr="00CD0B63" w:rsidRDefault="00B16676" w:rsidP="00B16676">
      <w:pPr>
        <w:pStyle w:val="Heading3"/>
        <w:numPr>
          <w:ilvl w:val="2"/>
          <w:numId w:val="1"/>
        </w:numPr>
      </w:pPr>
      <w:r w:rsidRPr="00CD0B63">
        <w:t>March 19, 2021</w:t>
      </w:r>
    </w:p>
    <w:p w14:paraId="0ED55D46" w14:textId="1F7E1340" w:rsidR="00931F4E" w:rsidRPr="00CD0B63" w:rsidRDefault="00AB4622" w:rsidP="00B113DD">
      <w:pPr>
        <w:ind w:left="1440"/>
        <w:rPr>
          <w:rFonts w:ascii="Arial" w:hAnsi="Arial" w:cs="Arial"/>
          <w:b/>
          <w:bCs/>
        </w:rPr>
      </w:pPr>
      <w:r w:rsidRPr="00CD0B63">
        <w:rPr>
          <w:rFonts w:ascii="Arial" w:hAnsi="Arial" w:cs="Arial"/>
          <w:b/>
          <w:bCs/>
        </w:rPr>
        <w:t xml:space="preserve">Moved: </w:t>
      </w:r>
      <w:r w:rsidR="00931F4E" w:rsidRPr="00CD0B63">
        <w:rPr>
          <w:rFonts w:ascii="Arial" w:hAnsi="Arial" w:cs="Arial"/>
          <w:b/>
          <w:bCs/>
        </w:rPr>
        <w:t xml:space="preserve">Holliday, Ann. </w:t>
      </w:r>
      <w:r w:rsidR="00327F99" w:rsidRPr="00CD0B63">
        <w:rPr>
          <w:rFonts w:ascii="Arial" w:hAnsi="Arial" w:cs="Arial"/>
          <w:b/>
          <w:bCs/>
        </w:rPr>
        <w:t xml:space="preserve">Second: </w:t>
      </w:r>
      <w:r w:rsidR="00931F4E" w:rsidRPr="00CD0B63">
        <w:rPr>
          <w:rFonts w:ascii="Arial" w:hAnsi="Arial" w:cs="Arial"/>
          <w:b/>
          <w:bCs/>
        </w:rPr>
        <w:t>Brock, Marilyn. Abstained: Breslaw, Cathy; Bridges, Stephanie; Mensah, Araba</w:t>
      </w:r>
      <w:r w:rsidRPr="00CD0B63">
        <w:rPr>
          <w:rFonts w:ascii="Arial" w:hAnsi="Arial" w:cs="Arial"/>
          <w:b/>
          <w:bCs/>
        </w:rPr>
        <w:t>;</w:t>
      </w:r>
      <w:r w:rsidR="00931F4E" w:rsidRPr="00CD0B63">
        <w:rPr>
          <w:rFonts w:ascii="Arial" w:hAnsi="Arial" w:cs="Arial"/>
          <w:b/>
          <w:bCs/>
        </w:rPr>
        <w:t xml:space="preserve"> Mueller, Kate; West, Tobi</w:t>
      </w:r>
    </w:p>
    <w:p w14:paraId="09657391" w14:textId="5C19A095" w:rsidR="00B16676" w:rsidRPr="00CD0B63" w:rsidRDefault="00B16676" w:rsidP="00B16676">
      <w:pPr>
        <w:pStyle w:val="Heading3"/>
        <w:numPr>
          <w:ilvl w:val="2"/>
          <w:numId w:val="1"/>
        </w:numPr>
      </w:pPr>
      <w:r w:rsidRPr="00CD0B63">
        <w:t>April 23, 2021</w:t>
      </w:r>
    </w:p>
    <w:p w14:paraId="5E326784" w14:textId="7C17E9DB" w:rsidR="00931F4E" w:rsidRPr="00327F99" w:rsidRDefault="00AB4622" w:rsidP="00B113DD">
      <w:pPr>
        <w:ind w:left="1440"/>
        <w:rPr>
          <w:rFonts w:ascii="Arial" w:hAnsi="Arial" w:cs="Arial"/>
          <w:b/>
          <w:bCs/>
        </w:rPr>
      </w:pPr>
      <w:r w:rsidRPr="00327F99">
        <w:rPr>
          <w:rFonts w:ascii="Arial" w:hAnsi="Arial" w:cs="Arial"/>
          <w:b/>
          <w:bCs/>
        </w:rPr>
        <w:t xml:space="preserve">Moved: </w:t>
      </w:r>
      <w:r w:rsidR="00931F4E" w:rsidRPr="00327F99">
        <w:rPr>
          <w:rFonts w:ascii="Arial" w:hAnsi="Arial" w:cs="Arial"/>
          <w:b/>
          <w:bCs/>
        </w:rPr>
        <w:t xml:space="preserve">Weber, Daniel. </w:t>
      </w:r>
      <w:r w:rsidR="00327F99" w:rsidRPr="00CD0B63">
        <w:rPr>
          <w:rFonts w:ascii="Arial" w:hAnsi="Arial" w:cs="Arial"/>
          <w:b/>
          <w:bCs/>
        </w:rPr>
        <w:t xml:space="preserve">Second: </w:t>
      </w:r>
      <w:r w:rsidR="00931F4E" w:rsidRPr="00327F99">
        <w:rPr>
          <w:rFonts w:ascii="Arial" w:hAnsi="Arial" w:cs="Arial"/>
          <w:b/>
          <w:bCs/>
        </w:rPr>
        <w:t>Isbell, Anna. Abstained: Breslaw, Cathy; Bridges, Stephanie; Mensah, Araba</w:t>
      </w:r>
      <w:r w:rsidRPr="00327F99">
        <w:rPr>
          <w:rFonts w:ascii="Arial" w:hAnsi="Arial" w:cs="Arial"/>
          <w:b/>
          <w:bCs/>
        </w:rPr>
        <w:t>;</w:t>
      </w:r>
      <w:r w:rsidR="00931F4E" w:rsidRPr="00327F99">
        <w:rPr>
          <w:rFonts w:ascii="Arial" w:hAnsi="Arial" w:cs="Arial"/>
          <w:b/>
          <w:bCs/>
        </w:rPr>
        <w:t xml:space="preserve"> Mueller, Kate; West, Tobi</w:t>
      </w:r>
    </w:p>
    <w:p w14:paraId="257CDE1A" w14:textId="77777777" w:rsidR="00A20E46" w:rsidRPr="00CD0B63" w:rsidRDefault="00503C4F" w:rsidP="00767519">
      <w:pPr>
        <w:pStyle w:val="Heading2"/>
        <w:numPr>
          <w:ilvl w:val="0"/>
          <w:numId w:val="1"/>
        </w:numPr>
        <w:rPr>
          <w:rFonts w:ascii="Arial" w:hAnsi="Arial" w:cs="Arial"/>
          <w:color w:val="auto"/>
        </w:rPr>
      </w:pPr>
      <w:r w:rsidRPr="00CD0B63">
        <w:rPr>
          <w:rFonts w:ascii="Arial" w:hAnsi="Arial" w:cs="Arial"/>
          <w:color w:val="auto"/>
        </w:rPr>
        <w:t>REPORTS</w:t>
      </w:r>
    </w:p>
    <w:p w14:paraId="42613F5F" w14:textId="4C7516A3" w:rsidR="00A20E46" w:rsidRPr="00CD0B63" w:rsidRDefault="004C5E8D" w:rsidP="00183EB9">
      <w:pPr>
        <w:pStyle w:val="Heading3"/>
      </w:pPr>
      <w:r w:rsidRPr="00CD0B63">
        <w:t>Articulation Report</w:t>
      </w:r>
      <w:r w:rsidRPr="00CD0B63">
        <w:rPr>
          <w:u w:val="none"/>
        </w:rPr>
        <w:t>:</w:t>
      </w:r>
      <w:r w:rsidR="005A5B49" w:rsidRPr="00CD0B63">
        <w:rPr>
          <w:u w:val="none"/>
        </w:rPr>
        <w:t xml:space="preserve"> Daniel Weber</w:t>
      </w:r>
    </w:p>
    <w:p w14:paraId="3C74E7D6" w14:textId="2925128B" w:rsidR="00310F44" w:rsidRPr="00CD0B63" w:rsidRDefault="006C27C6" w:rsidP="006C27C6">
      <w:pPr>
        <w:ind w:left="792"/>
        <w:rPr>
          <w:rFonts w:ascii="Arial" w:hAnsi="Arial" w:cs="Arial"/>
        </w:rPr>
      </w:pPr>
      <w:r w:rsidRPr="00CD0B63">
        <w:rPr>
          <w:rFonts w:ascii="Arial" w:hAnsi="Arial" w:cs="Arial"/>
        </w:rPr>
        <w:t>A report was presented with current C-ID statuses</w:t>
      </w:r>
      <w:r w:rsidR="00310F44" w:rsidRPr="00CD0B63">
        <w:rPr>
          <w:rFonts w:ascii="Arial" w:hAnsi="Arial" w:cs="Arial"/>
        </w:rPr>
        <w:t>; approved, pending, conditional, or resubmitted</w:t>
      </w:r>
      <w:r w:rsidRPr="00CD0B63">
        <w:rPr>
          <w:rFonts w:ascii="Arial" w:hAnsi="Arial" w:cs="Arial"/>
        </w:rPr>
        <w:t xml:space="preserve">. The courses that have been approved since our last meeting are ANTH </w:t>
      </w:r>
      <w:r w:rsidR="0047543A">
        <w:rPr>
          <w:rFonts w:ascii="Arial" w:hAnsi="Arial" w:cs="Arial"/>
        </w:rPr>
        <w:t>C120, C185,</w:t>
      </w:r>
      <w:r w:rsidRPr="00CD0B63">
        <w:rPr>
          <w:rFonts w:ascii="Arial" w:hAnsi="Arial" w:cs="Arial"/>
        </w:rPr>
        <w:t xml:space="preserve"> and </w:t>
      </w:r>
      <w:r w:rsidR="0047543A">
        <w:rPr>
          <w:rFonts w:ascii="Arial" w:hAnsi="Arial" w:cs="Arial"/>
        </w:rPr>
        <w:t xml:space="preserve">C190, and </w:t>
      </w:r>
      <w:r w:rsidRPr="00CD0B63">
        <w:rPr>
          <w:rFonts w:ascii="Arial" w:hAnsi="Arial" w:cs="Arial"/>
        </w:rPr>
        <w:t xml:space="preserve">PHYS </w:t>
      </w:r>
      <w:r w:rsidR="0047543A">
        <w:rPr>
          <w:rFonts w:ascii="Arial" w:hAnsi="Arial" w:cs="Arial"/>
        </w:rPr>
        <w:t>C120+C125</w:t>
      </w:r>
      <w:r w:rsidR="00310F44" w:rsidRPr="00CD0B63">
        <w:rPr>
          <w:rFonts w:ascii="Arial" w:hAnsi="Arial" w:cs="Arial"/>
        </w:rPr>
        <w:t>.</w:t>
      </w:r>
    </w:p>
    <w:p w14:paraId="47B62AA8" w14:textId="3AC3C5C7" w:rsidR="00111F35" w:rsidRDefault="00111F35" w:rsidP="006C27C6">
      <w:pPr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The course listed in </w:t>
      </w:r>
      <w:r w:rsidR="00310F44" w:rsidRPr="00CD0B63">
        <w:rPr>
          <w:rFonts w:ascii="Arial" w:hAnsi="Arial" w:cs="Arial"/>
        </w:rPr>
        <w:t xml:space="preserve">CSU </w:t>
      </w:r>
      <w:r>
        <w:rPr>
          <w:rFonts w:ascii="Arial" w:hAnsi="Arial" w:cs="Arial"/>
        </w:rPr>
        <w:t>GE has been submitted for the next cycle of approvals</w:t>
      </w:r>
      <w:r w:rsidR="00310F44" w:rsidRPr="00CD0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effective for fall 2022. Courses listed in UC Transferable </w:t>
      </w:r>
      <w:r w:rsidR="0092025E">
        <w:rPr>
          <w:rFonts w:ascii="Arial" w:hAnsi="Arial" w:cs="Arial"/>
        </w:rPr>
        <w:t xml:space="preserve">with the status of Pending </w:t>
      </w:r>
      <w:r>
        <w:rPr>
          <w:rFonts w:ascii="Arial" w:hAnsi="Arial" w:cs="Arial"/>
        </w:rPr>
        <w:t>were submitted in August</w:t>
      </w:r>
      <w:r w:rsidR="00F92CCE">
        <w:rPr>
          <w:rFonts w:ascii="Arial" w:hAnsi="Arial" w:cs="Arial"/>
        </w:rPr>
        <w:t xml:space="preserve"> for approval for fall 2021</w:t>
      </w:r>
      <w:r w:rsidR="0092025E">
        <w:rPr>
          <w:rFonts w:ascii="Arial" w:hAnsi="Arial" w:cs="Arial"/>
        </w:rPr>
        <w:t>. Typically we will learn what decisions are made in October.</w:t>
      </w:r>
    </w:p>
    <w:p w14:paraId="6ADB5AC0" w14:textId="471F84C6" w:rsidR="00CD0B63" w:rsidRPr="00CD0B63" w:rsidRDefault="00CD0B63" w:rsidP="006C27C6">
      <w:pPr>
        <w:ind w:left="792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AO Report posted to the </w:t>
      </w:r>
      <w:hyperlink r:id="rId8" w:history="1">
        <w:r w:rsidRPr="00CD0B63">
          <w:rPr>
            <w:rStyle w:val="Hyperlink"/>
            <w:rFonts w:ascii="Arial" w:hAnsi="Arial" w:cs="Arial"/>
          </w:rPr>
          <w:t>Curriculum Committee webpage</w:t>
        </w:r>
      </w:hyperlink>
      <w:r w:rsidRPr="00CD0B63">
        <w:rPr>
          <w:rFonts w:ascii="Arial" w:hAnsi="Arial" w:cs="Arial"/>
        </w:rPr>
        <w:t>, 2021-22 folder, “</w:t>
      </w:r>
      <w:r w:rsidR="00E2711B" w:rsidRPr="00E2711B">
        <w:rPr>
          <w:rFonts w:ascii="Arial" w:hAnsi="Arial" w:cs="Arial"/>
        </w:rPr>
        <w:t>2021.09.10 AO Report Course Submissions</w:t>
      </w:r>
      <w:r w:rsidR="00E2711B">
        <w:rPr>
          <w:rFonts w:ascii="Arial" w:hAnsi="Arial" w:cs="Arial"/>
        </w:rPr>
        <w:t>.docx”</w:t>
      </w:r>
    </w:p>
    <w:p w14:paraId="4298823E" w14:textId="7E23A657" w:rsidR="005A5B49" w:rsidRPr="00CD0B63" w:rsidRDefault="005A5B49" w:rsidP="005A5B49">
      <w:pPr>
        <w:pStyle w:val="Heading3"/>
        <w:rPr>
          <w:u w:val="none"/>
        </w:rPr>
      </w:pPr>
      <w:r w:rsidRPr="00CD0B63">
        <w:t>Summer Curriculum Institute</w:t>
      </w:r>
      <w:r w:rsidR="00943177" w:rsidRPr="00CD0B63">
        <w:t xml:space="preserve"> </w:t>
      </w:r>
      <w:r w:rsidR="00943177" w:rsidRPr="00CD0B63">
        <w:rPr>
          <w:u w:val="none"/>
        </w:rPr>
        <w:t xml:space="preserve">– </w:t>
      </w:r>
      <w:r w:rsidRPr="00CD0B63">
        <w:rPr>
          <w:u w:val="none"/>
        </w:rPr>
        <w:t>Daniel Johnson</w:t>
      </w:r>
    </w:p>
    <w:p w14:paraId="28F11C99" w14:textId="5659B9C6" w:rsidR="0060275D" w:rsidRPr="00CD0B63" w:rsidRDefault="0060275D" w:rsidP="0060275D">
      <w:pPr>
        <w:ind w:left="792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Sessions on Credit for Prior Learning, Competency Based Education, </w:t>
      </w:r>
      <w:r w:rsidR="00254586" w:rsidRPr="00CD0B63">
        <w:rPr>
          <w:rFonts w:ascii="Arial" w:hAnsi="Arial" w:cs="Arial"/>
        </w:rPr>
        <w:t xml:space="preserve">and </w:t>
      </w:r>
      <w:r w:rsidRPr="00CD0B63">
        <w:rPr>
          <w:rFonts w:ascii="Arial" w:hAnsi="Arial" w:cs="Arial"/>
        </w:rPr>
        <w:t xml:space="preserve">AB705 were attended. </w:t>
      </w:r>
      <w:r w:rsidR="00254586" w:rsidRPr="00CD0B63">
        <w:rPr>
          <w:rFonts w:ascii="Arial" w:hAnsi="Arial" w:cs="Arial"/>
        </w:rPr>
        <w:t>In the Curriculum Committee Training PowerPoint t</w:t>
      </w:r>
      <w:r w:rsidRPr="00CD0B63">
        <w:rPr>
          <w:rFonts w:ascii="Arial" w:hAnsi="Arial" w:cs="Arial"/>
        </w:rPr>
        <w:t>here is a link to the presentations that were presented at the Institute that anyone could review.</w:t>
      </w:r>
    </w:p>
    <w:p w14:paraId="3813B6B9" w14:textId="18FB9847" w:rsidR="00BB5B3B" w:rsidRPr="00CD0B63" w:rsidRDefault="001B6BA9" w:rsidP="00BB5B3B">
      <w:pPr>
        <w:pStyle w:val="Heading2"/>
        <w:numPr>
          <w:ilvl w:val="0"/>
          <w:numId w:val="1"/>
        </w:numPr>
        <w:rPr>
          <w:rFonts w:ascii="Arial" w:hAnsi="Arial" w:cs="Arial"/>
          <w:color w:val="auto"/>
        </w:rPr>
      </w:pPr>
      <w:r w:rsidRPr="00CD0B63">
        <w:rPr>
          <w:rFonts w:ascii="Arial" w:hAnsi="Arial" w:cs="Arial"/>
          <w:color w:val="auto"/>
        </w:rPr>
        <w:lastRenderedPageBreak/>
        <w:t>CONSENT CALENDAR</w:t>
      </w:r>
    </w:p>
    <w:p w14:paraId="0DE4FB1D" w14:textId="4B38C269" w:rsidR="00D95979" w:rsidRPr="00CD0B63" w:rsidRDefault="00D95979" w:rsidP="00845F3E">
      <w:pPr>
        <w:pStyle w:val="Heading3"/>
      </w:pPr>
      <w:r w:rsidRPr="00CD0B63">
        <w:t>Course Placement in GE Pattern</w:t>
      </w:r>
    </w:p>
    <w:p w14:paraId="4939CF95" w14:textId="77777777" w:rsidR="0034685E" w:rsidRPr="00CD0B63" w:rsidRDefault="0034685E" w:rsidP="0034685E">
      <w:pPr>
        <w:pStyle w:val="ListParagraph"/>
        <w:spacing w:after="120"/>
        <w:ind w:left="792"/>
        <w:contextualSpacing w:val="0"/>
        <w:rPr>
          <w:rFonts w:ascii="Arial" w:eastAsia="Times New Roman" w:hAnsi="Arial" w:cs="Arial"/>
          <w:b/>
          <w:bCs/>
        </w:rPr>
      </w:pPr>
      <w:r w:rsidRPr="00CD0B63">
        <w:rPr>
          <w:rFonts w:ascii="Arial" w:eastAsia="Times New Roman" w:hAnsi="Arial" w:cs="Arial"/>
          <w:b/>
          <w:bCs/>
        </w:rPr>
        <w:t>Effective Fall 2021</w:t>
      </w:r>
    </w:p>
    <w:p w14:paraId="12AE19CF" w14:textId="59A1FC2C" w:rsidR="00D95979" w:rsidRPr="00CD0B63" w:rsidRDefault="00D95979" w:rsidP="006A66F5">
      <w:pPr>
        <w:pStyle w:val="Heading3"/>
        <w:numPr>
          <w:ilvl w:val="2"/>
          <w:numId w:val="1"/>
        </w:numPr>
        <w:spacing w:after="0"/>
        <w:rPr>
          <w:u w:val="none"/>
        </w:rPr>
      </w:pPr>
      <w:r w:rsidRPr="00CD0B63">
        <w:rPr>
          <w:u w:val="none"/>
        </w:rPr>
        <w:t>HIST C123/ETHS C123</w:t>
      </w:r>
    </w:p>
    <w:p w14:paraId="24E48D1D" w14:textId="77777777" w:rsidR="00C80089" w:rsidRDefault="00D95979" w:rsidP="000B3447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>Option 1, Area D</w:t>
      </w:r>
    </w:p>
    <w:p w14:paraId="79190ABA" w14:textId="4102D650" w:rsidR="006A66F5" w:rsidRPr="00CD0B63" w:rsidRDefault="00AB4622" w:rsidP="006A66F5">
      <w:pPr>
        <w:pStyle w:val="ListParagraph"/>
        <w:tabs>
          <w:tab w:val="left" w:pos="1440"/>
        </w:tabs>
        <w:ind w:left="1440"/>
        <w:contextualSpacing w:val="0"/>
        <w:rPr>
          <w:rFonts w:ascii="Arial" w:hAnsi="Arial" w:cs="Arial"/>
          <w:b/>
          <w:bCs/>
        </w:rPr>
      </w:pPr>
      <w:r w:rsidRPr="00CD0B63">
        <w:rPr>
          <w:rFonts w:ascii="Arial" w:hAnsi="Arial" w:cs="Arial"/>
          <w:b/>
          <w:bCs/>
        </w:rPr>
        <w:t xml:space="preserve">Moved: </w:t>
      </w:r>
      <w:r w:rsidR="000B3447" w:rsidRPr="00CD0B63">
        <w:rPr>
          <w:rFonts w:ascii="Arial" w:hAnsi="Arial" w:cs="Arial"/>
          <w:b/>
          <w:bCs/>
        </w:rPr>
        <w:t xml:space="preserve">Weber, Daniel. </w:t>
      </w:r>
      <w:r w:rsidR="009D0376">
        <w:rPr>
          <w:rFonts w:ascii="Arial" w:hAnsi="Arial" w:cs="Arial"/>
          <w:b/>
          <w:bCs/>
        </w:rPr>
        <w:t xml:space="preserve">Second: </w:t>
      </w:r>
      <w:r w:rsidR="000B3447" w:rsidRPr="00CD0B63">
        <w:rPr>
          <w:rFonts w:ascii="Arial" w:hAnsi="Arial" w:cs="Arial"/>
          <w:b/>
          <w:bCs/>
        </w:rPr>
        <w:t xml:space="preserve">Curry, Fred. </w:t>
      </w:r>
      <w:r w:rsidR="00323E93" w:rsidRPr="00CD0B63">
        <w:rPr>
          <w:rFonts w:ascii="Arial" w:hAnsi="Arial" w:cs="Arial"/>
          <w:b/>
          <w:bCs/>
        </w:rPr>
        <w:t>Abstained: Breslaw, Cathy; Khan, Ma</w:t>
      </w:r>
      <w:r w:rsidR="009A32CE" w:rsidRPr="00CD0B63">
        <w:rPr>
          <w:rFonts w:ascii="Arial" w:hAnsi="Arial" w:cs="Arial"/>
          <w:b/>
          <w:bCs/>
        </w:rPr>
        <w:t>h</w:t>
      </w:r>
      <w:r w:rsidR="00323E93" w:rsidRPr="00CD0B63">
        <w:rPr>
          <w:rFonts w:ascii="Arial" w:hAnsi="Arial" w:cs="Arial"/>
          <w:b/>
          <w:bCs/>
        </w:rPr>
        <w:t xml:space="preserve">bub; West, Tobi. </w:t>
      </w:r>
      <w:r w:rsidR="000B3447" w:rsidRPr="00CD0B63">
        <w:rPr>
          <w:rFonts w:ascii="Arial" w:hAnsi="Arial" w:cs="Arial"/>
          <w:b/>
          <w:bCs/>
        </w:rPr>
        <w:t>Approved.</w:t>
      </w:r>
    </w:p>
    <w:p w14:paraId="4D8A6E38" w14:textId="77777777" w:rsidR="00B812E2" w:rsidRPr="00CD0B63" w:rsidRDefault="00B812E2" w:rsidP="00B812E2">
      <w:pPr>
        <w:pStyle w:val="Heading2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0" w:name="_Hlk50460137"/>
      <w:r w:rsidRPr="00CD0B63">
        <w:rPr>
          <w:rFonts w:ascii="Arial" w:hAnsi="Arial" w:cs="Arial"/>
          <w:color w:val="auto"/>
        </w:rPr>
        <w:t>DISCUSSION ITEMS</w:t>
      </w:r>
    </w:p>
    <w:p w14:paraId="52B3384E" w14:textId="65491FC9" w:rsidR="00B812E2" w:rsidRPr="00CD0B63" w:rsidRDefault="00B16676" w:rsidP="00B16676">
      <w:pPr>
        <w:pStyle w:val="ListParagraph"/>
        <w:numPr>
          <w:ilvl w:val="1"/>
          <w:numId w:val="1"/>
        </w:numPr>
        <w:spacing w:after="120"/>
        <w:ind w:left="990" w:hanging="630"/>
        <w:contextualSpacing w:val="0"/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Curriculum Committee Training</w:t>
      </w:r>
      <w:r w:rsidRPr="00CD0B63">
        <w:rPr>
          <w:rFonts w:ascii="Arial" w:hAnsi="Arial" w:cs="Arial"/>
        </w:rPr>
        <w:t xml:space="preserve"> – Daniel Johnson</w:t>
      </w:r>
    </w:p>
    <w:p w14:paraId="41555509" w14:textId="316A9F14" w:rsidR="00CD0B63" w:rsidRPr="00CD0B63" w:rsidRDefault="00CD0B63" w:rsidP="00CD0B63">
      <w:pPr>
        <w:pStyle w:val="ListParagraph"/>
        <w:spacing w:after="120"/>
        <w:ind w:left="990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PowerPoint presentation posted on the </w:t>
      </w:r>
      <w:hyperlink r:id="rId9" w:history="1">
        <w:r w:rsidRPr="00CD0B63">
          <w:rPr>
            <w:rStyle w:val="Hyperlink"/>
            <w:rFonts w:ascii="Arial" w:hAnsi="Arial" w:cs="Arial"/>
          </w:rPr>
          <w:t>Curriculum Committee webpage</w:t>
        </w:r>
      </w:hyperlink>
      <w:r w:rsidRPr="00CD0B63">
        <w:rPr>
          <w:rFonts w:ascii="Arial" w:hAnsi="Arial" w:cs="Arial"/>
        </w:rPr>
        <w:t>, 2021-22 folder, “Curriculum Committee Training Fall 2021 REV.pptx.”</w:t>
      </w:r>
    </w:p>
    <w:bookmarkEnd w:id="0"/>
    <w:p w14:paraId="4083D9A2" w14:textId="77777777" w:rsidR="00C558DC" w:rsidRPr="00CD0B63" w:rsidRDefault="00C558DC" w:rsidP="003F2A06">
      <w:pPr>
        <w:pStyle w:val="Heading2"/>
        <w:numPr>
          <w:ilvl w:val="0"/>
          <w:numId w:val="1"/>
        </w:numPr>
        <w:rPr>
          <w:rFonts w:ascii="Arial" w:hAnsi="Arial" w:cs="Arial"/>
          <w:color w:val="auto"/>
        </w:rPr>
      </w:pPr>
      <w:r w:rsidRPr="00CD0B63">
        <w:rPr>
          <w:rFonts w:ascii="Arial" w:hAnsi="Arial" w:cs="Arial"/>
          <w:color w:val="auto"/>
        </w:rPr>
        <w:t>ACTION ITEMS</w:t>
      </w:r>
    </w:p>
    <w:p w14:paraId="168E9AD4" w14:textId="065659E8" w:rsidR="00725981" w:rsidRPr="00CD0B63" w:rsidRDefault="00721690" w:rsidP="00845F3E">
      <w:pPr>
        <w:pStyle w:val="Heading3"/>
      </w:pPr>
      <w:r w:rsidRPr="00CD0B63">
        <w:t>Course Revisions</w:t>
      </w:r>
      <w:r w:rsidR="0013142B" w:rsidRPr="00CD0B63">
        <w:t>-Major</w:t>
      </w:r>
      <w:r w:rsidR="00725981" w:rsidRPr="00CD0B63">
        <w:t xml:space="preserve">: </w:t>
      </w:r>
      <w:r w:rsidRPr="00CD0B63">
        <w:t>Credit</w:t>
      </w:r>
    </w:p>
    <w:p w14:paraId="5E21F335" w14:textId="77777777" w:rsidR="007F277D" w:rsidRPr="00CD0B63" w:rsidRDefault="007F277D" w:rsidP="0076175D">
      <w:pPr>
        <w:pStyle w:val="ListParagraph"/>
        <w:spacing w:after="120"/>
        <w:ind w:left="792"/>
        <w:contextualSpacing w:val="0"/>
        <w:rPr>
          <w:rFonts w:ascii="Arial" w:eastAsia="Times New Roman" w:hAnsi="Arial" w:cs="Arial"/>
          <w:b/>
          <w:bCs/>
        </w:rPr>
      </w:pPr>
      <w:r w:rsidRPr="00CD0B63">
        <w:rPr>
          <w:rFonts w:ascii="Arial" w:eastAsia="Times New Roman" w:hAnsi="Arial" w:cs="Arial"/>
          <w:b/>
          <w:bCs/>
        </w:rPr>
        <w:t>Effective Fall 2022</w:t>
      </w:r>
    </w:p>
    <w:p w14:paraId="0DA90D3C" w14:textId="52550762" w:rsidR="00464CF1" w:rsidRPr="00CD0B63" w:rsidRDefault="00464CF1" w:rsidP="00464CF1">
      <w:pPr>
        <w:pStyle w:val="ListParagraph"/>
        <w:tabs>
          <w:tab w:val="left" w:pos="1440"/>
          <w:tab w:val="left" w:pos="5760"/>
        </w:tabs>
        <w:ind w:left="3600"/>
        <w:rPr>
          <w:rFonts w:ascii="Arial" w:hAnsi="Arial" w:cs="Arial"/>
        </w:rPr>
      </w:pPr>
      <w:r w:rsidRPr="00CD0B63">
        <w:rPr>
          <w:rFonts w:ascii="Arial" w:hAnsi="Arial" w:cs="Arial"/>
        </w:rPr>
        <w:t>FROM</w:t>
      </w:r>
      <w:r w:rsidRPr="00CD0B63">
        <w:rPr>
          <w:rFonts w:ascii="Arial" w:hAnsi="Arial" w:cs="Arial"/>
        </w:rPr>
        <w:tab/>
        <w:t>TO</w:t>
      </w:r>
    </w:p>
    <w:p w14:paraId="52961041" w14:textId="751B0C74" w:rsidR="007F277D" w:rsidRPr="00CD0B63" w:rsidRDefault="007F277D" w:rsidP="007F277D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COUN C108 – Applied Stress Management</w:t>
      </w:r>
    </w:p>
    <w:p w14:paraId="0DC0DAB3" w14:textId="1B41167A" w:rsidR="007F277D" w:rsidRPr="00CD0B63" w:rsidRDefault="007F277D" w:rsidP="007F277D">
      <w:pPr>
        <w:pStyle w:val="ListParagraph"/>
        <w:tabs>
          <w:tab w:val="left" w:pos="1440"/>
          <w:tab w:val="left" w:pos="3600"/>
          <w:tab w:val="left" w:pos="576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>Units</w:t>
      </w:r>
      <w:r w:rsidRPr="00CD0B63">
        <w:rPr>
          <w:rFonts w:ascii="Arial" w:hAnsi="Arial" w:cs="Arial"/>
        </w:rPr>
        <w:tab/>
        <w:t>2</w:t>
      </w:r>
      <w:r w:rsidRPr="00CD0B63">
        <w:rPr>
          <w:rFonts w:ascii="Arial" w:hAnsi="Arial" w:cs="Arial"/>
        </w:rPr>
        <w:tab/>
        <w:t>3</w:t>
      </w:r>
    </w:p>
    <w:p w14:paraId="2B08142C" w14:textId="19D12C38" w:rsidR="007F277D" w:rsidRPr="00CD0B63" w:rsidRDefault="007F277D" w:rsidP="007F277D">
      <w:pPr>
        <w:pStyle w:val="ListParagraph"/>
        <w:tabs>
          <w:tab w:val="left" w:pos="1440"/>
          <w:tab w:val="left" w:pos="3600"/>
          <w:tab w:val="left" w:pos="576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>Lecture Hours</w:t>
      </w:r>
      <w:r w:rsidRPr="00CD0B63">
        <w:rPr>
          <w:rFonts w:ascii="Arial" w:hAnsi="Arial" w:cs="Arial"/>
        </w:rPr>
        <w:tab/>
        <w:t>36</w:t>
      </w:r>
      <w:r w:rsidRPr="00CD0B63">
        <w:rPr>
          <w:rFonts w:ascii="Arial" w:hAnsi="Arial" w:cs="Arial"/>
        </w:rPr>
        <w:tab/>
        <w:t>54</w:t>
      </w:r>
    </w:p>
    <w:p w14:paraId="2B694B44" w14:textId="1E44AEC7" w:rsidR="007F277D" w:rsidRPr="00CD0B63" w:rsidRDefault="007F277D" w:rsidP="007F277D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>Originator: Layla Salimi</w:t>
      </w:r>
    </w:p>
    <w:p w14:paraId="4BF1B77F" w14:textId="1C459382" w:rsidR="000B3447" w:rsidRPr="00E2711B" w:rsidRDefault="00AB4622" w:rsidP="007F277D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Moved: </w:t>
      </w:r>
      <w:r w:rsidR="000B3447" w:rsidRPr="00E2711B">
        <w:rPr>
          <w:rFonts w:ascii="Arial" w:hAnsi="Arial" w:cs="Arial"/>
          <w:b/>
          <w:bCs/>
        </w:rPr>
        <w:t xml:space="preserve">Weber, Daniel. </w:t>
      </w:r>
      <w:r w:rsidR="009D0376">
        <w:rPr>
          <w:rFonts w:ascii="Arial" w:hAnsi="Arial" w:cs="Arial"/>
          <w:b/>
          <w:bCs/>
        </w:rPr>
        <w:t xml:space="preserve">Second: </w:t>
      </w:r>
      <w:r w:rsidR="000B3447" w:rsidRPr="00E2711B">
        <w:rPr>
          <w:rFonts w:ascii="Arial" w:hAnsi="Arial" w:cs="Arial"/>
          <w:b/>
          <w:bCs/>
        </w:rPr>
        <w:t>Brown, Brandon. Abstained: Breslaw, Cathy. Approved.</w:t>
      </w:r>
    </w:p>
    <w:p w14:paraId="6DDE4892" w14:textId="4EA5D7D9" w:rsidR="00721690" w:rsidRPr="00CD0B63" w:rsidRDefault="00721690" w:rsidP="00845F3E">
      <w:pPr>
        <w:pStyle w:val="Heading3"/>
      </w:pPr>
      <w:r w:rsidRPr="00CD0B63">
        <w:t>Course Revisions</w:t>
      </w:r>
      <w:r w:rsidR="0013142B" w:rsidRPr="00CD0B63">
        <w:t>-Minor</w:t>
      </w:r>
      <w:r w:rsidRPr="00CD0B63">
        <w:t>: Credit</w:t>
      </w:r>
    </w:p>
    <w:p w14:paraId="76579D26" w14:textId="50BF88CC" w:rsidR="00626E54" w:rsidRPr="00CD0B63" w:rsidRDefault="00527DB6" w:rsidP="0076175D">
      <w:pPr>
        <w:pStyle w:val="ListParagraph"/>
        <w:spacing w:after="120"/>
        <w:ind w:left="792"/>
        <w:contextualSpacing w:val="0"/>
        <w:rPr>
          <w:rFonts w:ascii="Arial" w:eastAsia="Times New Roman" w:hAnsi="Arial" w:cs="Arial"/>
          <w:b/>
          <w:bCs/>
        </w:rPr>
      </w:pPr>
      <w:r w:rsidRPr="00CD0B63">
        <w:rPr>
          <w:rFonts w:ascii="Arial" w:eastAsia="Times New Roman" w:hAnsi="Arial" w:cs="Arial"/>
          <w:b/>
          <w:bCs/>
        </w:rPr>
        <w:t xml:space="preserve">Effective </w:t>
      </w:r>
      <w:r w:rsidR="005B658F" w:rsidRPr="00CD0B63">
        <w:rPr>
          <w:rFonts w:ascii="Arial" w:eastAsia="Times New Roman" w:hAnsi="Arial" w:cs="Arial"/>
          <w:b/>
          <w:bCs/>
        </w:rPr>
        <w:t>Spring 2022</w:t>
      </w:r>
    </w:p>
    <w:p w14:paraId="71DBF038" w14:textId="044BC754" w:rsidR="00B03FED" w:rsidRPr="00CD0B63" w:rsidRDefault="005B658F" w:rsidP="00B03FED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BC C121</w:t>
      </w:r>
      <w:r w:rsidR="00B03FED" w:rsidRPr="00CD0B63">
        <w:rPr>
          <w:rFonts w:ascii="Arial" w:hAnsi="Arial" w:cs="Arial"/>
          <w:u w:val="single"/>
        </w:rPr>
        <w:t xml:space="preserve"> </w:t>
      </w:r>
      <w:r w:rsidR="00796C37" w:rsidRPr="00CD0B63">
        <w:rPr>
          <w:rFonts w:ascii="Arial" w:hAnsi="Arial" w:cs="Arial"/>
          <w:u w:val="single"/>
        </w:rPr>
        <w:t xml:space="preserve">– </w:t>
      </w:r>
      <w:r w:rsidRPr="00CD0B63">
        <w:rPr>
          <w:rFonts w:ascii="Arial" w:hAnsi="Arial" w:cs="Arial"/>
          <w:u w:val="single"/>
        </w:rPr>
        <w:t>Microsoft Excel 2</w:t>
      </w:r>
    </w:p>
    <w:p w14:paraId="7539C99F" w14:textId="1FF0E14F" w:rsidR="00B03FED" w:rsidRPr="00CD0B63" w:rsidRDefault="00B03FED" w:rsidP="00B03FED">
      <w:pPr>
        <w:pStyle w:val="ListParagraph"/>
        <w:tabs>
          <w:tab w:val="left" w:pos="144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See CurricUNET for changes to </w:t>
      </w:r>
      <w:r w:rsidR="005B65D2" w:rsidRPr="00CD0B63">
        <w:rPr>
          <w:rFonts w:ascii="Arial" w:hAnsi="Arial" w:cs="Arial"/>
        </w:rPr>
        <w:t>objectives, content, methods of instruction (-telecourse), textbook</w:t>
      </w:r>
    </w:p>
    <w:p w14:paraId="550D2A51" w14:textId="572F2A37" w:rsidR="00365588" w:rsidRPr="00CD0B63" w:rsidRDefault="00365588" w:rsidP="00365588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>Originator: Cheryl Chapman</w:t>
      </w:r>
    </w:p>
    <w:p w14:paraId="4773668F" w14:textId="4EE6AA7A" w:rsidR="0017661A" w:rsidRPr="00E2711B" w:rsidRDefault="00AB4622" w:rsidP="00365588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Moved: </w:t>
      </w:r>
      <w:r w:rsidR="0017661A" w:rsidRPr="00E2711B">
        <w:rPr>
          <w:rFonts w:ascii="Arial" w:hAnsi="Arial" w:cs="Arial"/>
          <w:b/>
          <w:bCs/>
        </w:rPr>
        <w:t xml:space="preserve">Weber, Daniel. </w:t>
      </w:r>
      <w:r w:rsidR="009D0376">
        <w:rPr>
          <w:rFonts w:ascii="Arial" w:hAnsi="Arial" w:cs="Arial"/>
          <w:b/>
          <w:bCs/>
        </w:rPr>
        <w:t xml:space="preserve">Second: </w:t>
      </w:r>
      <w:r w:rsidR="0017661A" w:rsidRPr="00E2711B">
        <w:rPr>
          <w:rFonts w:ascii="Arial" w:hAnsi="Arial" w:cs="Arial"/>
          <w:b/>
          <w:bCs/>
        </w:rPr>
        <w:t>Evangelista, Amy. Abstained: Breslaw, Cathy. Approved.</w:t>
      </w:r>
    </w:p>
    <w:p w14:paraId="05870C9A" w14:textId="77777777" w:rsidR="00365588" w:rsidRPr="00CD0B63" w:rsidRDefault="00365588" w:rsidP="00365588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BC C176 – Microsoft Access, Level 2</w:t>
      </w:r>
    </w:p>
    <w:p w14:paraId="28FB1749" w14:textId="77777777" w:rsidR="00365588" w:rsidRPr="00CD0B63" w:rsidRDefault="00365588" w:rsidP="00365588">
      <w:pPr>
        <w:pStyle w:val="ListParagraph"/>
        <w:tabs>
          <w:tab w:val="left" w:pos="144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>See CurricUNET for changes to description, objectives, content, textbook</w:t>
      </w:r>
    </w:p>
    <w:p w14:paraId="43B90CDB" w14:textId="648086C9" w:rsidR="00365588" w:rsidRPr="00CD0B63" w:rsidRDefault="00365588" w:rsidP="00365588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>Originator: Cheryl Chapman</w:t>
      </w:r>
    </w:p>
    <w:p w14:paraId="31BFAC54" w14:textId="776C1E9F" w:rsidR="0017661A" w:rsidRPr="00E2711B" w:rsidRDefault="00AB4622" w:rsidP="00365588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Moved: </w:t>
      </w:r>
      <w:r w:rsidR="0017661A" w:rsidRPr="00E2711B">
        <w:rPr>
          <w:rFonts w:ascii="Arial" w:hAnsi="Arial" w:cs="Arial"/>
          <w:b/>
          <w:bCs/>
        </w:rPr>
        <w:t xml:space="preserve">Weber, Daniel. </w:t>
      </w:r>
      <w:r w:rsidR="009D0376">
        <w:rPr>
          <w:rFonts w:ascii="Arial" w:hAnsi="Arial" w:cs="Arial"/>
          <w:b/>
          <w:bCs/>
        </w:rPr>
        <w:t xml:space="preserve">Second: </w:t>
      </w:r>
      <w:r w:rsidR="0017661A" w:rsidRPr="00E2711B">
        <w:rPr>
          <w:rFonts w:ascii="Arial" w:hAnsi="Arial" w:cs="Arial"/>
          <w:b/>
          <w:bCs/>
        </w:rPr>
        <w:t>Evangelista, Amy. Abstained: Breslaw, Cathy. Approved.</w:t>
      </w:r>
    </w:p>
    <w:p w14:paraId="714DEF79" w14:textId="3F5CDDCE" w:rsidR="005B658F" w:rsidRPr="00CD0B63" w:rsidRDefault="00C90D13" w:rsidP="005B658F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MATH C103</w:t>
      </w:r>
      <w:r w:rsidR="005B658F" w:rsidRPr="00CD0B63">
        <w:rPr>
          <w:rFonts w:ascii="Arial" w:hAnsi="Arial" w:cs="Arial"/>
          <w:u w:val="single"/>
        </w:rPr>
        <w:t xml:space="preserve"> – </w:t>
      </w:r>
      <w:r w:rsidR="00761C39" w:rsidRPr="00CD0B63">
        <w:rPr>
          <w:rFonts w:ascii="Arial" w:hAnsi="Arial" w:cs="Arial"/>
          <w:u w:val="single"/>
        </w:rPr>
        <w:t>Statistics for Elementary Teachers</w:t>
      </w:r>
    </w:p>
    <w:p w14:paraId="55E8E054" w14:textId="30ECC13F" w:rsidR="005B658F" w:rsidRPr="00CD0B63" w:rsidRDefault="005B658F" w:rsidP="005B658F">
      <w:pPr>
        <w:pStyle w:val="ListParagraph"/>
        <w:tabs>
          <w:tab w:val="left" w:pos="144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See CurricUNET for changes to </w:t>
      </w:r>
      <w:r w:rsidR="00761C39" w:rsidRPr="00CD0B63">
        <w:rPr>
          <w:rFonts w:ascii="Arial" w:hAnsi="Arial" w:cs="Arial"/>
        </w:rPr>
        <w:t>content, textbook</w:t>
      </w:r>
    </w:p>
    <w:p w14:paraId="3AE5AEBA" w14:textId="274B763F" w:rsidR="009753EB" w:rsidRPr="00CD0B63" w:rsidRDefault="005B658F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Originator: </w:t>
      </w:r>
      <w:r w:rsidR="00761C39" w:rsidRPr="00CD0B63">
        <w:rPr>
          <w:rFonts w:ascii="Arial" w:hAnsi="Arial" w:cs="Arial"/>
        </w:rPr>
        <w:t>Lisa Lee</w:t>
      </w:r>
    </w:p>
    <w:p w14:paraId="150412DA" w14:textId="346F6692" w:rsidR="0017661A" w:rsidRPr="00E2711B" w:rsidRDefault="00AB4622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Moved: </w:t>
      </w:r>
      <w:r w:rsidR="0017661A" w:rsidRPr="00E2711B">
        <w:rPr>
          <w:rFonts w:ascii="Arial" w:hAnsi="Arial" w:cs="Arial"/>
          <w:b/>
          <w:bCs/>
        </w:rPr>
        <w:t xml:space="preserve">Alves, Mitchell. </w:t>
      </w:r>
      <w:r w:rsidR="009D0376">
        <w:rPr>
          <w:rFonts w:ascii="Arial" w:hAnsi="Arial" w:cs="Arial"/>
          <w:b/>
          <w:bCs/>
        </w:rPr>
        <w:t xml:space="preserve">Second: </w:t>
      </w:r>
      <w:r w:rsidR="0017661A" w:rsidRPr="00E2711B">
        <w:rPr>
          <w:rFonts w:ascii="Arial" w:hAnsi="Arial" w:cs="Arial"/>
          <w:b/>
          <w:bCs/>
        </w:rPr>
        <w:t>Mensah, Araba. Abstained: Breslaw, Cathy. Approved.</w:t>
      </w:r>
    </w:p>
    <w:p w14:paraId="0223E18E" w14:textId="64C8153B" w:rsidR="009753EB" w:rsidRPr="00CD0B63" w:rsidRDefault="009753EB" w:rsidP="0076175D">
      <w:pPr>
        <w:pStyle w:val="ListParagraph"/>
        <w:spacing w:after="120"/>
        <w:ind w:left="792"/>
        <w:contextualSpacing w:val="0"/>
        <w:rPr>
          <w:rFonts w:ascii="Arial" w:eastAsia="Times New Roman" w:hAnsi="Arial" w:cs="Arial"/>
          <w:b/>
          <w:bCs/>
        </w:rPr>
      </w:pPr>
      <w:r w:rsidRPr="00CD0B63">
        <w:rPr>
          <w:rFonts w:ascii="Arial" w:eastAsia="Times New Roman" w:hAnsi="Arial" w:cs="Arial"/>
          <w:b/>
          <w:bCs/>
        </w:rPr>
        <w:t>Effective Fall 2022</w:t>
      </w:r>
    </w:p>
    <w:p w14:paraId="78A37A24" w14:textId="04AEA467" w:rsidR="009753EB" w:rsidRPr="00CD0B63" w:rsidRDefault="009753EB" w:rsidP="009753EB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BC C145 – Medical Administrative Assistant I</w:t>
      </w:r>
    </w:p>
    <w:p w14:paraId="3291B76E" w14:textId="25BFC88B" w:rsidR="009753EB" w:rsidRPr="00CD0B63" w:rsidRDefault="009753EB" w:rsidP="009753EB">
      <w:pPr>
        <w:pStyle w:val="ListParagraph"/>
        <w:tabs>
          <w:tab w:val="left" w:pos="144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See CurricUNET for changes to </w:t>
      </w:r>
      <w:r w:rsidR="00044A75" w:rsidRPr="00CD0B63">
        <w:rPr>
          <w:rFonts w:ascii="Arial" w:hAnsi="Arial" w:cs="Arial"/>
        </w:rPr>
        <w:t xml:space="preserve">TOP code, (CIP code), </w:t>
      </w:r>
      <w:r w:rsidRPr="00CD0B63">
        <w:rPr>
          <w:rFonts w:ascii="Arial" w:hAnsi="Arial" w:cs="Arial"/>
        </w:rPr>
        <w:t>PSLOs removed, SLOs, objectives, content, assignments, methods of evaluation, textbooks</w:t>
      </w:r>
    </w:p>
    <w:p w14:paraId="1B36D6A6" w14:textId="56109956" w:rsidR="009753EB" w:rsidRPr="00CD0B63" w:rsidRDefault="009753EB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>Originator: Cheryl Chapman</w:t>
      </w:r>
    </w:p>
    <w:p w14:paraId="55D74B56" w14:textId="278BFCCE" w:rsidR="00214EA2" w:rsidRPr="00E2711B" w:rsidRDefault="00AB4622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Moved: </w:t>
      </w:r>
      <w:r w:rsidR="00214EA2" w:rsidRPr="00E2711B">
        <w:rPr>
          <w:rFonts w:ascii="Arial" w:hAnsi="Arial" w:cs="Arial"/>
          <w:b/>
          <w:bCs/>
        </w:rPr>
        <w:t xml:space="preserve">Brown, Brandon. </w:t>
      </w:r>
      <w:r w:rsidR="009D0376">
        <w:rPr>
          <w:rFonts w:ascii="Arial" w:hAnsi="Arial" w:cs="Arial"/>
          <w:b/>
          <w:bCs/>
        </w:rPr>
        <w:t xml:space="preserve">Second: </w:t>
      </w:r>
      <w:r w:rsidR="00214EA2" w:rsidRPr="00E2711B">
        <w:rPr>
          <w:rFonts w:ascii="Arial" w:hAnsi="Arial" w:cs="Arial"/>
          <w:b/>
          <w:bCs/>
        </w:rPr>
        <w:t>Isbell, Anna. Abstained: Breslaw, Cathy. Approved.</w:t>
      </w:r>
    </w:p>
    <w:p w14:paraId="21D5500F" w14:textId="77777777" w:rsidR="009753EB" w:rsidRPr="00CD0B63" w:rsidRDefault="009753EB" w:rsidP="009753EB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BC C161 – Health Information Technology: Medical Coding 1</w:t>
      </w:r>
    </w:p>
    <w:p w14:paraId="0F6D1A4E" w14:textId="77777777" w:rsidR="009753EB" w:rsidRPr="00CD0B63" w:rsidRDefault="009753EB" w:rsidP="009753EB">
      <w:pPr>
        <w:pStyle w:val="ListParagraph"/>
        <w:tabs>
          <w:tab w:val="left" w:pos="144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>See CurricUNET for changes to TOP code, (CIP code), assigned disciplines, advisory, grading policy, SLOs, textbooks</w:t>
      </w:r>
    </w:p>
    <w:p w14:paraId="6796E76B" w14:textId="6F0D8794" w:rsidR="009753EB" w:rsidRPr="00CD0B63" w:rsidRDefault="009753EB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>Originator: Cheryl Chapman</w:t>
      </w:r>
    </w:p>
    <w:p w14:paraId="7517197F" w14:textId="02B951CF" w:rsidR="00214EA2" w:rsidRPr="00E2711B" w:rsidRDefault="00AB4622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Moved: </w:t>
      </w:r>
      <w:r w:rsidR="00214EA2" w:rsidRPr="00E2711B">
        <w:rPr>
          <w:rFonts w:ascii="Arial" w:hAnsi="Arial" w:cs="Arial"/>
          <w:b/>
          <w:bCs/>
        </w:rPr>
        <w:t xml:space="preserve">Brown, Brandon. </w:t>
      </w:r>
      <w:r w:rsidR="009D0376">
        <w:rPr>
          <w:rFonts w:ascii="Arial" w:hAnsi="Arial" w:cs="Arial"/>
          <w:b/>
          <w:bCs/>
        </w:rPr>
        <w:t xml:space="preserve">Second: </w:t>
      </w:r>
      <w:r w:rsidR="00214EA2" w:rsidRPr="00E2711B">
        <w:rPr>
          <w:rFonts w:ascii="Arial" w:hAnsi="Arial" w:cs="Arial"/>
          <w:b/>
          <w:bCs/>
        </w:rPr>
        <w:t>Isbell, Anna. Abstained: Breslaw, Cathy. Approved.</w:t>
      </w:r>
    </w:p>
    <w:p w14:paraId="2338DFD8" w14:textId="77777777" w:rsidR="009753EB" w:rsidRPr="00CD0B63" w:rsidRDefault="009753EB" w:rsidP="009753EB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r w:rsidRPr="00CD0B63">
        <w:rPr>
          <w:rFonts w:ascii="Arial" w:hAnsi="Arial" w:cs="Arial"/>
          <w:u w:val="single"/>
        </w:rPr>
        <w:t>BC C162 – Health Information Technology: Medical Coding 2</w:t>
      </w:r>
    </w:p>
    <w:p w14:paraId="57F0317E" w14:textId="77777777" w:rsidR="009753EB" w:rsidRPr="00CD0B63" w:rsidRDefault="009753EB" w:rsidP="009753EB">
      <w:pPr>
        <w:pStyle w:val="ListParagraph"/>
        <w:tabs>
          <w:tab w:val="left" w:pos="144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>See CurricUNET for changes to TOP code, (CIP code), assigned disciplines, advisory, grading policy, textbooks</w:t>
      </w:r>
    </w:p>
    <w:p w14:paraId="34A78850" w14:textId="7CE6FC47" w:rsidR="009753EB" w:rsidRPr="00CD0B63" w:rsidRDefault="009753EB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>Originator: Cheryl Chapman</w:t>
      </w:r>
    </w:p>
    <w:p w14:paraId="44693577" w14:textId="0DDA0D7F" w:rsidR="00214EA2" w:rsidRPr="00E2711B" w:rsidRDefault="00AB4622" w:rsidP="009753E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Moved: </w:t>
      </w:r>
      <w:r w:rsidR="00214EA2" w:rsidRPr="00E2711B">
        <w:rPr>
          <w:rFonts w:ascii="Arial" w:hAnsi="Arial" w:cs="Arial"/>
          <w:b/>
          <w:bCs/>
        </w:rPr>
        <w:t xml:space="preserve">Brown, Brandon. </w:t>
      </w:r>
      <w:r w:rsidR="009D0376">
        <w:rPr>
          <w:rFonts w:ascii="Arial" w:hAnsi="Arial" w:cs="Arial"/>
          <w:b/>
          <w:bCs/>
        </w:rPr>
        <w:t xml:space="preserve">Second: </w:t>
      </w:r>
      <w:r w:rsidR="00214EA2" w:rsidRPr="00E2711B">
        <w:rPr>
          <w:rFonts w:ascii="Arial" w:hAnsi="Arial" w:cs="Arial"/>
          <w:b/>
          <w:bCs/>
        </w:rPr>
        <w:t>Isbell, Anna. Abstained: Breslaw, Cathy. Approved.</w:t>
      </w:r>
    </w:p>
    <w:p w14:paraId="508FDC1C" w14:textId="72949CEB" w:rsidR="00725981" w:rsidRPr="00CD0B63" w:rsidRDefault="00725981" w:rsidP="00845F3E">
      <w:pPr>
        <w:pStyle w:val="Heading3"/>
      </w:pPr>
      <w:r w:rsidRPr="00CD0B63">
        <w:t>Program</w:t>
      </w:r>
      <w:r w:rsidR="007F5331" w:rsidRPr="00CD0B63">
        <w:t xml:space="preserve"> Revisions: Credit</w:t>
      </w:r>
    </w:p>
    <w:p w14:paraId="2365F597" w14:textId="685E8481" w:rsidR="00961C4F" w:rsidRPr="00CD0B63" w:rsidRDefault="00527DB6" w:rsidP="0076175D">
      <w:pPr>
        <w:pStyle w:val="ListParagraph"/>
        <w:spacing w:after="120"/>
        <w:ind w:left="792"/>
        <w:contextualSpacing w:val="0"/>
        <w:rPr>
          <w:rFonts w:ascii="Arial" w:eastAsia="Times New Roman" w:hAnsi="Arial" w:cs="Arial"/>
          <w:b/>
          <w:bCs/>
        </w:rPr>
      </w:pPr>
      <w:r w:rsidRPr="00CD0B63">
        <w:rPr>
          <w:rFonts w:ascii="Arial" w:eastAsia="Times New Roman" w:hAnsi="Arial" w:cs="Arial"/>
          <w:b/>
          <w:bCs/>
        </w:rPr>
        <w:t xml:space="preserve">Effective </w:t>
      </w:r>
      <w:r w:rsidR="00512F84" w:rsidRPr="00CD0B63">
        <w:rPr>
          <w:rFonts w:ascii="Arial" w:eastAsia="Times New Roman" w:hAnsi="Arial" w:cs="Arial"/>
          <w:b/>
          <w:bCs/>
        </w:rPr>
        <w:t>Spring 2022</w:t>
      </w:r>
    </w:p>
    <w:p w14:paraId="3453B379" w14:textId="7FA5E285" w:rsidR="00BD0F82" w:rsidRPr="00BD0F82" w:rsidRDefault="00BD0F82" w:rsidP="00BD0F82">
      <w:pPr>
        <w:pStyle w:val="ListParagraph"/>
        <w:tabs>
          <w:tab w:val="lef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Item 5.3.1 was tabled. There were questions about the international lang</w:t>
      </w:r>
    </w:p>
    <w:p w14:paraId="7686002D" w14:textId="5D7D8B3E" w:rsidR="00961C4F" w:rsidRPr="00CD0B63" w:rsidRDefault="00512F84" w:rsidP="00961C4F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u w:val="single"/>
        </w:rPr>
      </w:pPr>
      <w:bookmarkStart w:id="1" w:name="_Hlk83125965"/>
      <w:r w:rsidRPr="00CD0B63">
        <w:rPr>
          <w:rFonts w:ascii="Arial" w:hAnsi="Arial" w:cs="Arial"/>
          <w:u w:val="single"/>
        </w:rPr>
        <w:t>Sociology</w:t>
      </w:r>
      <w:r w:rsidR="00961C4F" w:rsidRPr="00CD0B63">
        <w:rPr>
          <w:rFonts w:ascii="Arial" w:hAnsi="Arial" w:cs="Arial"/>
          <w:u w:val="single"/>
        </w:rPr>
        <w:t xml:space="preserve"> – </w:t>
      </w:r>
      <w:r w:rsidRPr="00CD0B63">
        <w:rPr>
          <w:rFonts w:ascii="Arial" w:hAnsi="Arial" w:cs="Arial"/>
          <w:u w:val="single"/>
        </w:rPr>
        <w:t>Associate in Arts</w:t>
      </w:r>
    </w:p>
    <w:p w14:paraId="73B9C334" w14:textId="0E651142" w:rsidR="008F7FEF" w:rsidRPr="00CD0B63" w:rsidRDefault="008F7FEF" w:rsidP="008F7FEF">
      <w:pPr>
        <w:pStyle w:val="ListParagraph"/>
        <w:spacing w:after="120"/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>Restricted Elective:</w:t>
      </w:r>
      <w:r w:rsidR="00A72048" w:rsidRPr="00CD0B63">
        <w:rPr>
          <w:rFonts w:ascii="Arial" w:hAnsi="Arial" w:cs="Arial"/>
        </w:rPr>
        <w:t xml:space="preserve"> </w:t>
      </w:r>
      <w:r w:rsidRPr="00CD0B63">
        <w:rPr>
          <w:rFonts w:ascii="Arial" w:hAnsi="Arial" w:cs="Arial"/>
          <w:u w:val="single"/>
        </w:rPr>
        <w:t>Add</w:t>
      </w:r>
      <w:r w:rsidRPr="00CD0B63">
        <w:rPr>
          <w:rFonts w:ascii="Arial" w:hAnsi="Arial" w:cs="Arial"/>
        </w:rPr>
        <w:tab/>
      </w:r>
      <w:r w:rsidR="00512F84" w:rsidRPr="00CD0B63">
        <w:rPr>
          <w:rFonts w:ascii="Arial" w:hAnsi="Arial" w:cs="Arial"/>
        </w:rPr>
        <w:t>SOC C185</w:t>
      </w:r>
      <w:r w:rsidRPr="00CD0B63">
        <w:rPr>
          <w:rFonts w:ascii="Arial" w:hAnsi="Arial" w:cs="Arial"/>
        </w:rPr>
        <w:t xml:space="preserve"> – </w:t>
      </w:r>
      <w:r w:rsidR="00512F84" w:rsidRPr="00CD0B63">
        <w:rPr>
          <w:rFonts w:ascii="Arial" w:hAnsi="Arial" w:cs="Arial"/>
        </w:rPr>
        <w:t>Analysis of Social Problems</w:t>
      </w:r>
    </w:p>
    <w:p w14:paraId="388293EF" w14:textId="253AF098" w:rsidR="008F7FEF" w:rsidRPr="00CD0B63" w:rsidRDefault="008F7FEF" w:rsidP="00D50966">
      <w:pPr>
        <w:pStyle w:val="ListParagraph"/>
        <w:tabs>
          <w:tab w:val="left" w:pos="4320"/>
        </w:tabs>
        <w:spacing w:after="120"/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ab/>
      </w:r>
      <w:r w:rsidR="00512F84" w:rsidRPr="00CD0B63">
        <w:rPr>
          <w:rFonts w:ascii="Arial" w:hAnsi="Arial" w:cs="Arial"/>
        </w:rPr>
        <w:t>SOC C233</w:t>
      </w:r>
      <w:r w:rsidRPr="00CD0B63">
        <w:rPr>
          <w:rFonts w:ascii="Arial" w:hAnsi="Arial" w:cs="Arial"/>
        </w:rPr>
        <w:t xml:space="preserve"> – </w:t>
      </w:r>
      <w:r w:rsidR="00512F84" w:rsidRPr="00CD0B63">
        <w:rPr>
          <w:rFonts w:ascii="Arial" w:hAnsi="Arial" w:cs="Arial"/>
        </w:rPr>
        <w:t>Racial and Ethnic Relations</w:t>
      </w:r>
    </w:p>
    <w:p w14:paraId="7EBFD4DB" w14:textId="729248F1" w:rsidR="00AA292B" w:rsidRPr="00CD0B63" w:rsidRDefault="008F7FEF" w:rsidP="00D50966">
      <w:pPr>
        <w:pStyle w:val="ListParagraph"/>
        <w:tabs>
          <w:tab w:val="left" w:pos="4320"/>
        </w:tabs>
        <w:spacing w:after="120"/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ab/>
      </w:r>
      <w:r w:rsidR="00512F84" w:rsidRPr="00CD0B63">
        <w:rPr>
          <w:rFonts w:ascii="Arial" w:hAnsi="Arial" w:cs="Arial"/>
        </w:rPr>
        <w:t>SOC C245</w:t>
      </w:r>
      <w:r w:rsidRPr="00CD0B63">
        <w:rPr>
          <w:rFonts w:ascii="Arial" w:hAnsi="Arial" w:cs="Arial"/>
        </w:rPr>
        <w:t xml:space="preserve"> – </w:t>
      </w:r>
      <w:r w:rsidR="00512F84" w:rsidRPr="00CD0B63">
        <w:rPr>
          <w:rFonts w:ascii="Arial" w:hAnsi="Arial" w:cs="Arial"/>
        </w:rPr>
        <w:t>Perspectives of Sex and Gender</w:t>
      </w:r>
    </w:p>
    <w:p w14:paraId="2A60B7B5" w14:textId="12ABFB16" w:rsidR="00961C4F" w:rsidRPr="00CD0B63" w:rsidRDefault="00961C4F" w:rsidP="00961C4F">
      <w:pPr>
        <w:pStyle w:val="ListParagraph"/>
        <w:tabs>
          <w:tab w:val="left" w:pos="3150"/>
          <w:tab w:val="left" w:pos="7200"/>
          <w:tab w:val="left" w:pos="7920"/>
        </w:tabs>
        <w:ind w:left="1440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See CurricUNET for changes to </w:t>
      </w:r>
      <w:r w:rsidR="003F2A06" w:rsidRPr="00CD0B63">
        <w:rPr>
          <w:rFonts w:ascii="Arial" w:hAnsi="Arial" w:cs="Arial"/>
        </w:rPr>
        <w:t xml:space="preserve">PSLO </w:t>
      </w:r>
      <w:r w:rsidR="00512F84" w:rsidRPr="00CD0B63">
        <w:rPr>
          <w:rFonts w:ascii="Arial" w:hAnsi="Arial" w:cs="Arial"/>
        </w:rPr>
        <w:t>assessments, career opportunities</w:t>
      </w:r>
    </w:p>
    <w:p w14:paraId="47B29DE3" w14:textId="17C180E5" w:rsidR="00AA292B" w:rsidRPr="00CD0B63" w:rsidRDefault="00AA292B" w:rsidP="00AA292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</w:rPr>
      </w:pPr>
      <w:r w:rsidRPr="00CD0B63">
        <w:rPr>
          <w:rFonts w:ascii="Arial" w:hAnsi="Arial" w:cs="Arial"/>
        </w:rPr>
        <w:t xml:space="preserve">Originator: </w:t>
      </w:r>
      <w:r w:rsidR="00512F84" w:rsidRPr="00CD0B63">
        <w:rPr>
          <w:rFonts w:ascii="Arial" w:hAnsi="Arial" w:cs="Arial"/>
        </w:rPr>
        <w:t>Sasha Montero</w:t>
      </w:r>
    </w:p>
    <w:bookmarkEnd w:id="1"/>
    <w:p w14:paraId="757A9C1E" w14:textId="2F1E8E0F" w:rsidR="00214EA2" w:rsidRPr="00E2711B" w:rsidRDefault="00214EA2" w:rsidP="00AA292B">
      <w:pPr>
        <w:pStyle w:val="ListParagraph"/>
        <w:tabs>
          <w:tab w:val="left" w:pos="1440"/>
        </w:tabs>
        <w:spacing w:after="120"/>
        <w:ind w:left="1440"/>
        <w:contextualSpacing w:val="0"/>
        <w:rPr>
          <w:rFonts w:ascii="Arial" w:hAnsi="Arial" w:cs="Arial"/>
          <w:b/>
          <w:bCs/>
        </w:rPr>
      </w:pPr>
      <w:r w:rsidRPr="00E2711B">
        <w:rPr>
          <w:rFonts w:ascii="Arial" w:hAnsi="Arial" w:cs="Arial"/>
          <w:b/>
          <w:bCs/>
        </w:rPr>
        <w:t xml:space="preserve">Motion to Table: Weber, Daniel. </w:t>
      </w:r>
      <w:r w:rsidR="009D0376">
        <w:rPr>
          <w:rFonts w:ascii="Arial" w:hAnsi="Arial" w:cs="Arial"/>
          <w:b/>
          <w:bCs/>
        </w:rPr>
        <w:t xml:space="preserve">Second: </w:t>
      </w:r>
      <w:r w:rsidRPr="00E2711B">
        <w:rPr>
          <w:rFonts w:ascii="Arial" w:hAnsi="Arial" w:cs="Arial"/>
          <w:b/>
          <w:bCs/>
        </w:rPr>
        <w:t>Evangelista, Amy. Opposed: Neal, Tom. Approved.</w:t>
      </w:r>
    </w:p>
    <w:p w14:paraId="160FD822" w14:textId="77777777" w:rsidR="00CA4A77" w:rsidRPr="00CD0B63" w:rsidRDefault="003C0563" w:rsidP="003C0563">
      <w:pPr>
        <w:pStyle w:val="Heading2"/>
        <w:numPr>
          <w:ilvl w:val="0"/>
          <w:numId w:val="1"/>
        </w:numPr>
        <w:rPr>
          <w:rFonts w:ascii="Arial" w:hAnsi="Arial" w:cs="Arial"/>
          <w:color w:val="auto"/>
        </w:rPr>
      </w:pPr>
      <w:r w:rsidRPr="00CD0B63">
        <w:rPr>
          <w:rFonts w:ascii="Arial" w:hAnsi="Arial" w:cs="Arial"/>
          <w:color w:val="auto"/>
        </w:rPr>
        <w:t>ANNOUNCEMENTS</w:t>
      </w:r>
    </w:p>
    <w:p w14:paraId="754DAF1B" w14:textId="6C9B5E30" w:rsidR="00214EA2" w:rsidRPr="00CD0B63" w:rsidRDefault="001A5575" w:rsidP="00214EA2">
      <w:pPr>
        <w:pStyle w:val="Heading3"/>
      </w:pPr>
      <w:r w:rsidRPr="00CD0B63">
        <w:t>ESL and Business Curriculum Representatives</w:t>
      </w:r>
    </w:p>
    <w:p w14:paraId="1F793B78" w14:textId="35B92271" w:rsidR="00214EA2" w:rsidRPr="00CD0B63" w:rsidRDefault="008551F6" w:rsidP="00214EA2">
      <w:pPr>
        <w:ind w:left="720"/>
        <w:rPr>
          <w:rFonts w:ascii="Arial" w:hAnsi="Arial" w:cs="Arial"/>
        </w:rPr>
      </w:pPr>
      <w:r w:rsidRPr="00CD0B63">
        <w:rPr>
          <w:rFonts w:ascii="Arial" w:hAnsi="Arial" w:cs="Arial"/>
        </w:rPr>
        <w:t>There are two openings on the Curriculum Committee</w:t>
      </w:r>
      <w:r w:rsidR="00214EA2" w:rsidRPr="00CD0B63">
        <w:rPr>
          <w:rFonts w:ascii="Arial" w:hAnsi="Arial" w:cs="Arial"/>
        </w:rPr>
        <w:t xml:space="preserve">, </w:t>
      </w:r>
      <w:r w:rsidRPr="00CD0B63">
        <w:rPr>
          <w:rFonts w:ascii="Arial" w:hAnsi="Arial" w:cs="Arial"/>
        </w:rPr>
        <w:t xml:space="preserve">a special </w:t>
      </w:r>
      <w:r w:rsidR="00214EA2" w:rsidRPr="00CD0B63">
        <w:rPr>
          <w:rFonts w:ascii="Arial" w:hAnsi="Arial" w:cs="Arial"/>
        </w:rPr>
        <w:t>election will be held</w:t>
      </w:r>
      <w:r w:rsidRPr="00CD0B63">
        <w:rPr>
          <w:rFonts w:ascii="Arial" w:hAnsi="Arial" w:cs="Arial"/>
        </w:rPr>
        <w:t xml:space="preserve"> to fill those positions</w:t>
      </w:r>
      <w:r w:rsidR="00214EA2" w:rsidRPr="00CD0B63">
        <w:rPr>
          <w:rFonts w:ascii="Arial" w:hAnsi="Arial" w:cs="Arial"/>
        </w:rPr>
        <w:t>.</w:t>
      </w:r>
    </w:p>
    <w:p w14:paraId="6E7A5B93" w14:textId="5458B46C" w:rsidR="00512F84" w:rsidRPr="00CD0B63" w:rsidRDefault="00512F84" w:rsidP="00512F84">
      <w:pPr>
        <w:pStyle w:val="Heading3"/>
      </w:pPr>
      <w:r w:rsidRPr="00CD0B63">
        <w:rPr>
          <w:sz w:val="24"/>
          <w:szCs w:val="24"/>
        </w:rPr>
        <w:t>Next Meeting:</w:t>
      </w:r>
      <w:r w:rsidRPr="00CD0B63">
        <w:rPr>
          <w:sz w:val="24"/>
          <w:szCs w:val="24"/>
          <w:u w:val="none"/>
        </w:rPr>
        <w:t xml:space="preserve"> </w:t>
      </w:r>
      <w:r w:rsidRPr="00CD0B63">
        <w:rPr>
          <w:u w:val="none"/>
        </w:rPr>
        <w:t xml:space="preserve">October 1, 2021. </w:t>
      </w:r>
      <w:r w:rsidRPr="00CD0B63">
        <w:t>Location</w:t>
      </w:r>
      <w:r w:rsidR="00403238" w:rsidRPr="00CD0B63">
        <w:t>: yet to be determined</w:t>
      </w:r>
      <w:r w:rsidR="00403238" w:rsidRPr="00CD0B63">
        <w:rPr>
          <w:u w:val="none"/>
        </w:rPr>
        <w:t xml:space="preserve">. </w:t>
      </w:r>
      <w:r w:rsidRPr="00CD0B63">
        <w:rPr>
          <w:u w:val="none"/>
        </w:rPr>
        <w:t>Due date for submitting proposals in CurricUNET for inclusion on the agenda: Monday, September 20 with proposals clearing Dean’s queue by Thursday, September 23.</w:t>
      </w:r>
    </w:p>
    <w:p w14:paraId="1F1E3FDB" w14:textId="4D15F56B" w:rsidR="003C0563" w:rsidRPr="00CD0B63" w:rsidRDefault="003C0563" w:rsidP="00753E1D">
      <w:pPr>
        <w:pStyle w:val="Heading2"/>
        <w:numPr>
          <w:ilvl w:val="0"/>
          <w:numId w:val="1"/>
        </w:numPr>
        <w:spacing w:after="240"/>
        <w:rPr>
          <w:rFonts w:ascii="Arial" w:hAnsi="Arial" w:cs="Arial"/>
          <w:color w:val="auto"/>
        </w:rPr>
      </w:pPr>
      <w:r w:rsidRPr="00CD0B63">
        <w:rPr>
          <w:rFonts w:ascii="Arial" w:hAnsi="Arial" w:cs="Arial"/>
          <w:color w:val="auto"/>
        </w:rPr>
        <w:t>ADJOURNMENT</w:t>
      </w:r>
    </w:p>
    <w:p w14:paraId="5E74E7E8" w14:textId="5923BE6D" w:rsidR="00214EA2" w:rsidRPr="00CD0B63" w:rsidRDefault="00B113DD" w:rsidP="00214EA2">
      <w:pPr>
        <w:ind w:left="360"/>
        <w:rPr>
          <w:rFonts w:ascii="Arial" w:hAnsi="Arial" w:cs="Arial"/>
        </w:rPr>
      </w:pPr>
      <w:r w:rsidRPr="00CD0B63">
        <w:rPr>
          <w:rFonts w:ascii="Arial" w:hAnsi="Arial" w:cs="Arial"/>
        </w:rPr>
        <w:t>Meeting adjourned at 2</w:t>
      </w:r>
      <w:r w:rsidR="00214EA2" w:rsidRPr="00CD0B63">
        <w:rPr>
          <w:rFonts w:ascii="Arial" w:hAnsi="Arial" w:cs="Arial"/>
        </w:rPr>
        <w:t>:</w:t>
      </w:r>
      <w:r w:rsidRPr="00CD0B63">
        <w:rPr>
          <w:rFonts w:ascii="Arial" w:hAnsi="Arial" w:cs="Arial"/>
        </w:rPr>
        <w:t>56</w:t>
      </w:r>
      <w:r w:rsidR="00214EA2" w:rsidRPr="00CD0B63">
        <w:rPr>
          <w:rFonts w:ascii="Arial" w:hAnsi="Arial" w:cs="Arial"/>
        </w:rPr>
        <w:t xml:space="preserve"> pm</w:t>
      </w:r>
    </w:p>
    <w:p w14:paraId="53F55122" w14:textId="1769A061" w:rsidR="0046750B" w:rsidRPr="00CD0B63" w:rsidRDefault="0046750B" w:rsidP="00C45FA5">
      <w:pPr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D0B63">
        <w:rPr>
          <w:rFonts w:ascii="Arial" w:eastAsia="Times New Roman" w:hAnsi="Arial" w:cs="Arial"/>
          <w:i/>
          <w:sz w:val="20"/>
          <w:szCs w:val="20"/>
        </w:rPr>
        <w:t>In accordance with the Ralph M. Brown Act and Senate Bill 751, minutes of the Coastline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  </w:r>
    </w:p>
    <w:sectPr w:rsidR="0046750B" w:rsidRPr="00CD0B63" w:rsidSect="009A4E90">
      <w:headerReference w:type="default" r:id="rId10"/>
      <w:pgSz w:w="12240" w:h="15840" w:code="1"/>
      <w:pgMar w:top="576" w:right="1440" w:bottom="1440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6F0E" w14:textId="77777777" w:rsidR="003C20A9" w:rsidRDefault="003C20A9" w:rsidP="00F651CB">
      <w:pPr>
        <w:spacing w:after="0" w:line="240" w:lineRule="auto"/>
      </w:pPr>
      <w:r>
        <w:separator/>
      </w:r>
    </w:p>
  </w:endnote>
  <w:endnote w:type="continuationSeparator" w:id="0">
    <w:p w14:paraId="250D001F" w14:textId="77777777" w:rsidR="003C20A9" w:rsidRDefault="003C20A9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6A2C" w14:textId="77777777" w:rsidR="003C20A9" w:rsidRDefault="003C20A9" w:rsidP="00F651CB">
      <w:pPr>
        <w:spacing w:after="0" w:line="240" w:lineRule="auto"/>
      </w:pPr>
      <w:r>
        <w:separator/>
      </w:r>
    </w:p>
  </w:footnote>
  <w:footnote w:type="continuationSeparator" w:id="0">
    <w:p w14:paraId="12A6A7CF" w14:textId="77777777" w:rsidR="003C20A9" w:rsidRDefault="003C20A9" w:rsidP="00F6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35A9" w14:textId="322A2A3B" w:rsidR="00630D37" w:rsidRDefault="00630D37">
    <w:pPr>
      <w:pStyle w:val="Header"/>
    </w:pPr>
    <w:r>
      <w:rPr>
        <w:noProof/>
      </w:rPr>
      <w:drawing>
        <wp:inline distT="0" distB="0" distL="0" distR="0" wp14:anchorId="2B3D4533" wp14:editId="7D9FF9E4">
          <wp:extent cx="722639" cy="1084225"/>
          <wp:effectExtent l="0" t="0" r="1270" b="1905"/>
          <wp:docPr id="1" name="Picture 1" descr="Coastlin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astline College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35" cy="108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B00"/>
    <w:multiLevelType w:val="hybridMultilevel"/>
    <w:tmpl w:val="E51CF080"/>
    <w:lvl w:ilvl="0" w:tplc="766ED264">
      <w:start w:val="1"/>
      <w:numFmt w:val="decimal"/>
      <w:lvlText w:val="3.1.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B9D0885"/>
    <w:multiLevelType w:val="hybridMultilevel"/>
    <w:tmpl w:val="EC74AC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4401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26D563A"/>
    <w:multiLevelType w:val="hybridMultilevel"/>
    <w:tmpl w:val="54FCBB80"/>
    <w:lvl w:ilvl="0" w:tplc="766ED264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73851"/>
    <w:multiLevelType w:val="hybridMultilevel"/>
    <w:tmpl w:val="5BF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25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020A8D"/>
    <w:multiLevelType w:val="hybridMultilevel"/>
    <w:tmpl w:val="DF6EFCBC"/>
    <w:lvl w:ilvl="0" w:tplc="54D29844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45C9"/>
    <w:multiLevelType w:val="multilevel"/>
    <w:tmpl w:val="28EE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UzNzExNDMyNjIyMjSyUdpeDU4uLM/DyQAstaALeNXTQsAAAA"/>
  </w:docVars>
  <w:rsids>
    <w:rsidRoot w:val="00F651CB"/>
    <w:rsid w:val="00013AAE"/>
    <w:rsid w:val="00016D17"/>
    <w:rsid w:val="00027800"/>
    <w:rsid w:val="00030A69"/>
    <w:rsid w:val="00044A75"/>
    <w:rsid w:val="00056571"/>
    <w:rsid w:val="000601F5"/>
    <w:rsid w:val="000633B8"/>
    <w:rsid w:val="0007711A"/>
    <w:rsid w:val="000772B5"/>
    <w:rsid w:val="000B3447"/>
    <w:rsid w:val="000B505F"/>
    <w:rsid w:val="000B7380"/>
    <w:rsid w:val="000C13F2"/>
    <w:rsid w:val="000C3318"/>
    <w:rsid w:val="000C35B3"/>
    <w:rsid w:val="000C529A"/>
    <w:rsid w:val="000D0709"/>
    <w:rsid w:val="000D3333"/>
    <w:rsid w:val="000E7091"/>
    <w:rsid w:val="000F6090"/>
    <w:rsid w:val="00101A71"/>
    <w:rsid w:val="001072E2"/>
    <w:rsid w:val="00111F35"/>
    <w:rsid w:val="00116931"/>
    <w:rsid w:val="00126A00"/>
    <w:rsid w:val="0013019D"/>
    <w:rsid w:val="0013142B"/>
    <w:rsid w:val="00143B53"/>
    <w:rsid w:val="00147439"/>
    <w:rsid w:val="00151CA6"/>
    <w:rsid w:val="0016310A"/>
    <w:rsid w:val="0017374B"/>
    <w:rsid w:val="0017661A"/>
    <w:rsid w:val="001766C1"/>
    <w:rsid w:val="00183EB9"/>
    <w:rsid w:val="0018580F"/>
    <w:rsid w:val="001966C0"/>
    <w:rsid w:val="001A15FC"/>
    <w:rsid w:val="001A5575"/>
    <w:rsid w:val="001B6BA9"/>
    <w:rsid w:val="001B703F"/>
    <w:rsid w:val="001D766C"/>
    <w:rsid w:val="001F00B3"/>
    <w:rsid w:val="001F747F"/>
    <w:rsid w:val="0021429C"/>
    <w:rsid w:val="00214EA2"/>
    <w:rsid w:val="00215CBE"/>
    <w:rsid w:val="002227AC"/>
    <w:rsid w:val="002243E4"/>
    <w:rsid w:val="00224A98"/>
    <w:rsid w:val="00237AD3"/>
    <w:rsid w:val="00254586"/>
    <w:rsid w:val="00254D9C"/>
    <w:rsid w:val="002743BB"/>
    <w:rsid w:val="00281B79"/>
    <w:rsid w:val="0028489B"/>
    <w:rsid w:val="00291061"/>
    <w:rsid w:val="00293C46"/>
    <w:rsid w:val="0029778D"/>
    <w:rsid w:val="002B05D2"/>
    <w:rsid w:val="002B1A5B"/>
    <w:rsid w:val="002C4563"/>
    <w:rsid w:val="002D05D1"/>
    <w:rsid w:val="002D12E1"/>
    <w:rsid w:val="002D299D"/>
    <w:rsid w:val="002D3653"/>
    <w:rsid w:val="002E36F0"/>
    <w:rsid w:val="002E44A3"/>
    <w:rsid w:val="002F0917"/>
    <w:rsid w:val="002F46C4"/>
    <w:rsid w:val="00304E7B"/>
    <w:rsid w:val="00310F44"/>
    <w:rsid w:val="0031439C"/>
    <w:rsid w:val="0032227B"/>
    <w:rsid w:val="003223D0"/>
    <w:rsid w:val="00323E93"/>
    <w:rsid w:val="00327F99"/>
    <w:rsid w:val="0033758A"/>
    <w:rsid w:val="003412EE"/>
    <w:rsid w:val="0034685E"/>
    <w:rsid w:val="00346B77"/>
    <w:rsid w:val="00363A8D"/>
    <w:rsid w:val="00365588"/>
    <w:rsid w:val="00366D5D"/>
    <w:rsid w:val="00376026"/>
    <w:rsid w:val="003866C0"/>
    <w:rsid w:val="00391E6A"/>
    <w:rsid w:val="0039791D"/>
    <w:rsid w:val="003A3C5A"/>
    <w:rsid w:val="003A5270"/>
    <w:rsid w:val="003A5D88"/>
    <w:rsid w:val="003C0563"/>
    <w:rsid w:val="003C20A9"/>
    <w:rsid w:val="003C3540"/>
    <w:rsid w:val="003D39A6"/>
    <w:rsid w:val="003E68E0"/>
    <w:rsid w:val="003F29E3"/>
    <w:rsid w:val="003F2A06"/>
    <w:rsid w:val="003F4800"/>
    <w:rsid w:val="003F6F5E"/>
    <w:rsid w:val="003F773B"/>
    <w:rsid w:val="00403238"/>
    <w:rsid w:val="00405CD5"/>
    <w:rsid w:val="00407084"/>
    <w:rsid w:val="004117AC"/>
    <w:rsid w:val="00424776"/>
    <w:rsid w:val="004351C0"/>
    <w:rsid w:val="00445832"/>
    <w:rsid w:val="00454BB4"/>
    <w:rsid w:val="004570DA"/>
    <w:rsid w:val="00464CF1"/>
    <w:rsid w:val="0046750B"/>
    <w:rsid w:val="0047543A"/>
    <w:rsid w:val="0047744A"/>
    <w:rsid w:val="00480DBC"/>
    <w:rsid w:val="00484921"/>
    <w:rsid w:val="00486898"/>
    <w:rsid w:val="00495058"/>
    <w:rsid w:val="004A2A44"/>
    <w:rsid w:val="004B03EA"/>
    <w:rsid w:val="004B6BC2"/>
    <w:rsid w:val="004C5E8D"/>
    <w:rsid w:val="004D3DAE"/>
    <w:rsid w:val="004E18A4"/>
    <w:rsid w:val="004E72A6"/>
    <w:rsid w:val="004F07FA"/>
    <w:rsid w:val="004F1032"/>
    <w:rsid w:val="004F171B"/>
    <w:rsid w:val="004F7532"/>
    <w:rsid w:val="00503C4F"/>
    <w:rsid w:val="00504220"/>
    <w:rsid w:val="00510A71"/>
    <w:rsid w:val="00512F84"/>
    <w:rsid w:val="00527DB6"/>
    <w:rsid w:val="00541D6E"/>
    <w:rsid w:val="00545355"/>
    <w:rsid w:val="005465FD"/>
    <w:rsid w:val="00564970"/>
    <w:rsid w:val="00566848"/>
    <w:rsid w:val="005A1C06"/>
    <w:rsid w:val="005A5B49"/>
    <w:rsid w:val="005B2F80"/>
    <w:rsid w:val="005B4F96"/>
    <w:rsid w:val="005B658F"/>
    <w:rsid w:val="005B65D2"/>
    <w:rsid w:val="005C6DCC"/>
    <w:rsid w:val="005E4777"/>
    <w:rsid w:val="005F327F"/>
    <w:rsid w:val="005F32A7"/>
    <w:rsid w:val="0060275D"/>
    <w:rsid w:val="0062406B"/>
    <w:rsid w:val="00626E54"/>
    <w:rsid w:val="00630D37"/>
    <w:rsid w:val="00645FD4"/>
    <w:rsid w:val="00646BF0"/>
    <w:rsid w:val="00651F22"/>
    <w:rsid w:val="00654A7B"/>
    <w:rsid w:val="00661204"/>
    <w:rsid w:val="00670B5F"/>
    <w:rsid w:val="00683CAA"/>
    <w:rsid w:val="00687401"/>
    <w:rsid w:val="006A038E"/>
    <w:rsid w:val="006A3D8A"/>
    <w:rsid w:val="006A66F5"/>
    <w:rsid w:val="006B0356"/>
    <w:rsid w:val="006B75F3"/>
    <w:rsid w:val="006C27C6"/>
    <w:rsid w:val="006C76AE"/>
    <w:rsid w:val="006D1987"/>
    <w:rsid w:val="006F23A3"/>
    <w:rsid w:val="006F3BD6"/>
    <w:rsid w:val="006F7F2C"/>
    <w:rsid w:val="007001A4"/>
    <w:rsid w:val="0070148E"/>
    <w:rsid w:val="0071097B"/>
    <w:rsid w:val="00713684"/>
    <w:rsid w:val="007136EA"/>
    <w:rsid w:val="00716BAB"/>
    <w:rsid w:val="00721690"/>
    <w:rsid w:val="00725981"/>
    <w:rsid w:val="00734BBD"/>
    <w:rsid w:val="0074169D"/>
    <w:rsid w:val="00747471"/>
    <w:rsid w:val="0075181E"/>
    <w:rsid w:val="00753E1D"/>
    <w:rsid w:val="007613BD"/>
    <w:rsid w:val="0076175D"/>
    <w:rsid w:val="00761C39"/>
    <w:rsid w:val="00767519"/>
    <w:rsid w:val="00773523"/>
    <w:rsid w:val="00780742"/>
    <w:rsid w:val="00790714"/>
    <w:rsid w:val="00796C37"/>
    <w:rsid w:val="007A58EB"/>
    <w:rsid w:val="007B4538"/>
    <w:rsid w:val="007C541D"/>
    <w:rsid w:val="007D2E3F"/>
    <w:rsid w:val="007E21F9"/>
    <w:rsid w:val="007E3EEC"/>
    <w:rsid w:val="007E5185"/>
    <w:rsid w:val="007E5D11"/>
    <w:rsid w:val="007F19A1"/>
    <w:rsid w:val="007F277D"/>
    <w:rsid w:val="007F424F"/>
    <w:rsid w:val="007F5331"/>
    <w:rsid w:val="0080242F"/>
    <w:rsid w:val="00804DD5"/>
    <w:rsid w:val="00813FC3"/>
    <w:rsid w:val="00823161"/>
    <w:rsid w:val="008376D3"/>
    <w:rsid w:val="00845F3E"/>
    <w:rsid w:val="008466A0"/>
    <w:rsid w:val="00850AE4"/>
    <w:rsid w:val="00850D66"/>
    <w:rsid w:val="008551F6"/>
    <w:rsid w:val="00855FC1"/>
    <w:rsid w:val="00857EF6"/>
    <w:rsid w:val="00861A6C"/>
    <w:rsid w:val="00865CC9"/>
    <w:rsid w:val="00873A88"/>
    <w:rsid w:val="0088543C"/>
    <w:rsid w:val="0089128B"/>
    <w:rsid w:val="008917E9"/>
    <w:rsid w:val="00895597"/>
    <w:rsid w:val="008A58CA"/>
    <w:rsid w:val="008C1D1C"/>
    <w:rsid w:val="008D09F5"/>
    <w:rsid w:val="008D0AAE"/>
    <w:rsid w:val="008E1980"/>
    <w:rsid w:val="008E30E2"/>
    <w:rsid w:val="008E3993"/>
    <w:rsid w:val="008E6B72"/>
    <w:rsid w:val="008F71FA"/>
    <w:rsid w:val="008F7FEF"/>
    <w:rsid w:val="0090309C"/>
    <w:rsid w:val="00904322"/>
    <w:rsid w:val="00913055"/>
    <w:rsid w:val="00915235"/>
    <w:rsid w:val="00915763"/>
    <w:rsid w:val="0091655D"/>
    <w:rsid w:val="0092025E"/>
    <w:rsid w:val="00931F4E"/>
    <w:rsid w:val="00943177"/>
    <w:rsid w:val="00950027"/>
    <w:rsid w:val="009569B4"/>
    <w:rsid w:val="00956A83"/>
    <w:rsid w:val="00960D64"/>
    <w:rsid w:val="00961C4F"/>
    <w:rsid w:val="00975053"/>
    <w:rsid w:val="009753EB"/>
    <w:rsid w:val="00981D2E"/>
    <w:rsid w:val="009938C3"/>
    <w:rsid w:val="00994FFD"/>
    <w:rsid w:val="009A32CE"/>
    <w:rsid w:val="009A4E90"/>
    <w:rsid w:val="009B5326"/>
    <w:rsid w:val="009C1BB8"/>
    <w:rsid w:val="009C6063"/>
    <w:rsid w:val="009D0376"/>
    <w:rsid w:val="009D0387"/>
    <w:rsid w:val="009D3170"/>
    <w:rsid w:val="009E22A8"/>
    <w:rsid w:val="009F5E63"/>
    <w:rsid w:val="00A13BB9"/>
    <w:rsid w:val="00A15BA8"/>
    <w:rsid w:val="00A20E46"/>
    <w:rsid w:val="00A21604"/>
    <w:rsid w:val="00A23D72"/>
    <w:rsid w:val="00A2645F"/>
    <w:rsid w:val="00A3414F"/>
    <w:rsid w:val="00A343FA"/>
    <w:rsid w:val="00A367F4"/>
    <w:rsid w:val="00A44604"/>
    <w:rsid w:val="00A52A1B"/>
    <w:rsid w:val="00A52A25"/>
    <w:rsid w:val="00A64814"/>
    <w:rsid w:val="00A648E4"/>
    <w:rsid w:val="00A72048"/>
    <w:rsid w:val="00A80D07"/>
    <w:rsid w:val="00A80DD1"/>
    <w:rsid w:val="00AA292B"/>
    <w:rsid w:val="00AB352B"/>
    <w:rsid w:val="00AB4622"/>
    <w:rsid w:val="00AB51AA"/>
    <w:rsid w:val="00AC591D"/>
    <w:rsid w:val="00AD1947"/>
    <w:rsid w:val="00AD28C9"/>
    <w:rsid w:val="00AD2ABA"/>
    <w:rsid w:val="00AD3434"/>
    <w:rsid w:val="00AD551F"/>
    <w:rsid w:val="00AE0B43"/>
    <w:rsid w:val="00AE4779"/>
    <w:rsid w:val="00AF25A1"/>
    <w:rsid w:val="00AF450B"/>
    <w:rsid w:val="00AF4E8B"/>
    <w:rsid w:val="00AF7AD6"/>
    <w:rsid w:val="00B0320C"/>
    <w:rsid w:val="00B03FED"/>
    <w:rsid w:val="00B113DD"/>
    <w:rsid w:val="00B16676"/>
    <w:rsid w:val="00B21179"/>
    <w:rsid w:val="00B26226"/>
    <w:rsid w:val="00B341DF"/>
    <w:rsid w:val="00B41213"/>
    <w:rsid w:val="00B44913"/>
    <w:rsid w:val="00B47342"/>
    <w:rsid w:val="00B50632"/>
    <w:rsid w:val="00B539F8"/>
    <w:rsid w:val="00B562A3"/>
    <w:rsid w:val="00B70447"/>
    <w:rsid w:val="00B70780"/>
    <w:rsid w:val="00B73C39"/>
    <w:rsid w:val="00B7510E"/>
    <w:rsid w:val="00B77C25"/>
    <w:rsid w:val="00B812E2"/>
    <w:rsid w:val="00B870BC"/>
    <w:rsid w:val="00B9010F"/>
    <w:rsid w:val="00B93797"/>
    <w:rsid w:val="00BB5B3B"/>
    <w:rsid w:val="00BD0F82"/>
    <w:rsid w:val="00BD14FE"/>
    <w:rsid w:val="00BF1785"/>
    <w:rsid w:val="00C014E9"/>
    <w:rsid w:val="00C154A7"/>
    <w:rsid w:val="00C22CBB"/>
    <w:rsid w:val="00C23DC5"/>
    <w:rsid w:val="00C251FB"/>
    <w:rsid w:val="00C26486"/>
    <w:rsid w:val="00C35D86"/>
    <w:rsid w:val="00C37A1E"/>
    <w:rsid w:val="00C41576"/>
    <w:rsid w:val="00C41673"/>
    <w:rsid w:val="00C45FA5"/>
    <w:rsid w:val="00C558DC"/>
    <w:rsid w:val="00C569E6"/>
    <w:rsid w:val="00C622F8"/>
    <w:rsid w:val="00C80089"/>
    <w:rsid w:val="00C850D0"/>
    <w:rsid w:val="00C87B64"/>
    <w:rsid w:val="00C90D13"/>
    <w:rsid w:val="00C92F51"/>
    <w:rsid w:val="00C95D25"/>
    <w:rsid w:val="00C96CA3"/>
    <w:rsid w:val="00CA0AFF"/>
    <w:rsid w:val="00CA28A1"/>
    <w:rsid w:val="00CA4A77"/>
    <w:rsid w:val="00CC297E"/>
    <w:rsid w:val="00CC2C4B"/>
    <w:rsid w:val="00CC4A65"/>
    <w:rsid w:val="00CD09D2"/>
    <w:rsid w:val="00CD0B63"/>
    <w:rsid w:val="00CE224E"/>
    <w:rsid w:val="00D14825"/>
    <w:rsid w:val="00D21D4D"/>
    <w:rsid w:val="00D35043"/>
    <w:rsid w:val="00D45894"/>
    <w:rsid w:val="00D50966"/>
    <w:rsid w:val="00D511F8"/>
    <w:rsid w:val="00D62C73"/>
    <w:rsid w:val="00D644F6"/>
    <w:rsid w:val="00D74C18"/>
    <w:rsid w:val="00D95979"/>
    <w:rsid w:val="00D970DE"/>
    <w:rsid w:val="00D971C2"/>
    <w:rsid w:val="00DB2D6A"/>
    <w:rsid w:val="00DB5DE9"/>
    <w:rsid w:val="00DD1306"/>
    <w:rsid w:val="00DE0320"/>
    <w:rsid w:val="00E01082"/>
    <w:rsid w:val="00E02987"/>
    <w:rsid w:val="00E101DD"/>
    <w:rsid w:val="00E16B6B"/>
    <w:rsid w:val="00E26596"/>
    <w:rsid w:val="00E2711B"/>
    <w:rsid w:val="00E4090D"/>
    <w:rsid w:val="00E4213C"/>
    <w:rsid w:val="00E437C0"/>
    <w:rsid w:val="00E5072E"/>
    <w:rsid w:val="00E63E62"/>
    <w:rsid w:val="00E712DD"/>
    <w:rsid w:val="00E71FDC"/>
    <w:rsid w:val="00E806D1"/>
    <w:rsid w:val="00E863E3"/>
    <w:rsid w:val="00E92721"/>
    <w:rsid w:val="00EB2026"/>
    <w:rsid w:val="00EC5D24"/>
    <w:rsid w:val="00EE0027"/>
    <w:rsid w:val="00EF4D85"/>
    <w:rsid w:val="00EF4F6E"/>
    <w:rsid w:val="00F07576"/>
    <w:rsid w:val="00F10960"/>
    <w:rsid w:val="00F1363A"/>
    <w:rsid w:val="00F32B35"/>
    <w:rsid w:val="00F33C9E"/>
    <w:rsid w:val="00F37DE9"/>
    <w:rsid w:val="00F423CD"/>
    <w:rsid w:val="00F54590"/>
    <w:rsid w:val="00F55654"/>
    <w:rsid w:val="00F60930"/>
    <w:rsid w:val="00F651CB"/>
    <w:rsid w:val="00F65FE9"/>
    <w:rsid w:val="00F71538"/>
    <w:rsid w:val="00F84AD3"/>
    <w:rsid w:val="00F92506"/>
    <w:rsid w:val="00F92CCE"/>
    <w:rsid w:val="00F95967"/>
    <w:rsid w:val="00FA2F1A"/>
    <w:rsid w:val="00FA6B64"/>
    <w:rsid w:val="00FB28D5"/>
    <w:rsid w:val="00FB439C"/>
    <w:rsid w:val="00FB7537"/>
    <w:rsid w:val="00FC0411"/>
    <w:rsid w:val="00FC3EB4"/>
    <w:rsid w:val="00FD797C"/>
    <w:rsid w:val="00FE56BB"/>
    <w:rsid w:val="00FE7435"/>
    <w:rsid w:val="00FF3B3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6323C1"/>
  <w15:docId w15:val="{9EB38669-3BF8-48A3-847C-DA5458F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A8"/>
  </w:style>
  <w:style w:type="paragraph" w:styleId="Heading1">
    <w:name w:val="heading 1"/>
    <w:basedOn w:val="Normal"/>
    <w:next w:val="Normal"/>
    <w:link w:val="Heading1Char"/>
    <w:uiPriority w:val="9"/>
    <w:qFormat/>
    <w:rsid w:val="00845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45F3E"/>
    <w:pPr>
      <w:spacing w:after="120"/>
      <w:ind w:left="0"/>
      <w:contextualSpacing w:val="0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F1032"/>
    <w:pPr>
      <w:ind w:left="720"/>
      <w:contextualSpacing/>
    </w:pPr>
  </w:style>
  <w:style w:type="table" w:styleId="TableGrid">
    <w:name w:val="Table Grid"/>
    <w:basedOn w:val="TableNormal"/>
    <w:uiPriority w:val="39"/>
    <w:rsid w:val="007A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7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F3E"/>
    <w:rPr>
      <w:rFonts w:ascii="Arial" w:hAnsi="Arial" w:cs="Arial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5981"/>
  </w:style>
  <w:style w:type="character" w:customStyle="1" w:styleId="Heading1Char">
    <w:name w:val="Heading 1 Char"/>
    <w:basedOn w:val="DefaultParagraphFont"/>
    <w:link w:val="Heading1"/>
    <w:uiPriority w:val="9"/>
    <w:rsid w:val="00845F3E"/>
    <w:rPr>
      <w:rFonts w:asciiTheme="majorHAnsi" w:eastAsiaTheme="majorEastAsia" w:hAnsiTheme="majorHAnsi" w:cstheme="majorBidi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0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stline.edu/about/administration/committees-and-councils/curriculum-committe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astline.edu/about/administration/committees-and-councils/curriculum-committe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CB95-E8E7-43E3-ADA9-E0A7BDC7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Zentner, Aeron</dc:creator>
  <cp:lastModifiedBy>Ann French</cp:lastModifiedBy>
  <cp:revision>18</cp:revision>
  <cp:lastPrinted>2017-10-18T19:15:00Z</cp:lastPrinted>
  <dcterms:created xsi:type="dcterms:W3CDTF">2021-09-21T21:04:00Z</dcterms:created>
  <dcterms:modified xsi:type="dcterms:W3CDTF">2021-10-04T20:27:00Z</dcterms:modified>
</cp:coreProperties>
</file>